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E0C9F" w14:textId="77777777" w:rsidR="0086313C" w:rsidRDefault="0086313C" w:rsidP="0086313C">
      <w:pPr>
        <w:rPr>
          <w:rFonts w:ascii="Sylfaen" w:hAnsi="Sylfaen"/>
          <w:lang w:val="ka-GE"/>
        </w:rPr>
      </w:pPr>
    </w:p>
    <w:p w14:paraId="003727BA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EFBB6B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99CF0B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4CB256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668535" w14:textId="3B5EAEE2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2494434" wp14:editId="7FCA821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8112337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1480AA1C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70A9F55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D8F4B55" w14:textId="77777777" w:rsidR="002014D7" w:rsidRPr="0034605E" w:rsidRDefault="00705F03" w:rsidP="002014D7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</w:t>
      </w:r>
      <w:r w:rsidR="0092657D" w:rsidRPr="0034605E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2014D7" w:rsidRPr="0034605E">
        <w:rPr>
          <w:rFonts w:ascii="Sylfaen" w:hAnsi="Sylfaen" w:cs="Sylfaen"/>
          <w:b/>
          <w:noProof/>
          <w:lang w:val="ka-GE"/>
        </w:rPr>
        <w:t xml:space="preserve"> სტომატოლოგია</w:t>
      </w:r>
    </w:p>
    <w:p w14:paraId="5D49D258" w14:textId="77777777" w:rsidR="00705F03" w:rsidRDefault="0092657D" w:rsidP="00705F03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34605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705F03">
        <w:rPr>
          <w:rFonts w:ascii="Sylfaen" w:hAnsi="Sylfaen" w:cs="Sylfaen"/>
          <w:b/>
          <w:noProof/>
          <w:sz w:val="24"/>
          <w:szCs w:val="24"/>
        </w:rPr>
        <w:t xml:space="preserve">  </w:t>
      </w:r>
    </w:p>
    <w:p w14:paraId="74176B55" w14:textId="77777777" w:rsidR="00705F03" w:rsidRPr="00705F03" w:rsidRDefault="00705F03" w:rsidP="00705F03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705F03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17D9543" w14:textId="77777777" w:rsidR="00705F03" w:rsidRPr="00705F03" w:rsidRDefault="00705F03" w:rsidP="00705F03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09D40F13" w14:textId="77777777" w:rsidR="00266176" w:rsidRPr="0034605E" w:rsidRDefault="00705F03" w:rsidP="00705F03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   </w:t>
      </w:r>
      <w:r w:rsidR="000269CB" w:rsidRPr="0034605E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2014D7" w:rsidRPr="0034605E">
        <w:rPr>
          <w:rFonts w:ascii="Sylfaen" w:hAnsi="Sylfaen"/>
          <w:b/>
        </w:rPr>
        <w:t>ფარმაკოლოგია</w:t>
      </w:r>
    </w:p>
    <w:p w14:paraId="2752F650" w14:textId="77777777" w:rsidR="00705F03" w:rsidRDefault="00705F03" w:rsidP="0086313C">
      <w:pPr>
        <w:spacing w:before="240"/>
        <w:ind w:left="-567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 xml:space="preserve"> </w:t>
      </w:r>
    </w:p>
    <w:p w14:paraId="34C02D8F" w14:textId="77777777" w:rsidR="0086313C" w:rsidRPr="0034605E" w:rsidRDefault="00705F03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   </w:t>
      </w:r>
      <w:r w:rsidR="00266176" w:rsidRPr="0034605E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34605E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2014D7" w:rsidRPr="0034605E">
        <w:rPr>
          <w:rFonts w:ascii="Sylfaen" w:eastAsia="Calibri" w:hAnsi="Sylfaen"/>
          <w:b/>
          <w:noProof/>
          <w:lang w:val="ka-GE"/>
        </w:rPr>
        <w:t>ასოცირებული პროფესორი</w:t>
      </w:r>
      <w:r w:rsidR="002014D7" w:rsidRPr="0034605E">
        <w:rPr>
          <w:rFonts w:ascii="Sylfaen" w:eastAsia="Calibri" w:hAnsi="Sylfaen"/>
          <w:b/>
          <w:noProof/>
        </w:rPr>
        <w:t xml:space="preserve"> </w:t>
      </w:r>
      <w:r w:rsidR="002014D7" w:rsidRPr="0034605E">
        <w:rPr>
          <w:rFonts w:ascii="Sylfaen" w:eastAsia="Calibri" w:hAnsi="Sylfaen"/>
          <w:b/>
          <w:noProof/>
          <w:lang w:val="ka-GE"/>
        </w:rPr>
        <w:t xml:space="preserve"> ნადეჟდა მუშკიაშვილი</w:t>
      </w:r>
    </w:p>
    <w:p w14:paraId="4BA0A043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C3117F5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271083E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555FE47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F08B5C5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C322773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3B203B4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E8FA840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83690B1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059B049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BCCE67E" w14:textId="77777777" w:rsidR="0086313C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5E4D95" w14:paraId="2C92DC0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40EC" w14:textId="77777777" w:rsidR="0086313C" w:rsidRPr="005E4D95" w:rsidRDefault="0086313C" w:rsidP="003F1DE7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7DCE6CB5" w14:textId="77777777" w:rsidR="0086313C" w:rsidRPr="005E4D95" w:rsidRDefault="0086313C" w:rsidP="003F1DE7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46D3" w14:textId="77777777" w:rsidR="002014D7" w:rsidRPr="005E4D95" w:rsidRDefault="002014D7" w:rsidP="003F1DE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</w:rPr>
              <w:t>ფარმაკოლოგია</w:t>
            </w:r>
          </w:p>
          <w:p w14:paraId="2B02FC39" w14:textId="77777777" w:rsidR="003A2D21" w:rsidRPr="005E4D95" w:rsidRDefault="002014D7" w:rsidP="003F1DE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</w:rPr>
              <w:t>(</w:t>
            </w:r>
            <w:r w:rsidR="0001515B"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5E4D95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5E4D95" w14:paraId="4CAF76C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5FF8" w14:textId="77777777" w:rsidR="0086313C" w:rsidRPr="005E4D95" w:rsidRDefault="0086313C" w:rsidP="003F1DE7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70C0" w14:textId="77777777" w:rsidR="0086313C" w:rsidRPr="005E4D95" w:rsidRDefault="003A2D21" w:rsidP="003F1DE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5E4D95" w14:paraId="7C154321" w14:textId="77777777" w:rsidTr="003F1DE7">
        <w:trPr>
          <w:trHeight w:val="143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820B" w14:textId="77777777" w:rsidR="003A2D21" w:rsidRPr="005E4D95" w:rsidRDefault="003A2D21" w:rsidP="003F1DE7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5E4D9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17C599FE" w14:textId="77777777" w:rsidR="003A2D21" w:rsidRPr="005E4D95" w:rsidRDefault="003A2D21" w:rsidP="003F1DE7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6F62" w14:textId="77777777" w:rsidR="002014D7" w:rsidRPr="005E4D95" w:rsidRDefault="002014D7" w:rsidP="003F1DE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eastAsia="Calibri" w:hAnsi="Sylfaen"/>
                <w:b/>
                <w:noProof/>
                <w:sz w:val="24"/>
                <w:szCs w:val="24"/>
                <w:lang w:val="ka-GE"/>
              </w:rPr>
              <w:t>ასოცირებული პროფესორი</w:t>
            </w:r>
            <w:r w:rsidRPr="005E4D95">
              <w:rPr>
                <w:rFonts w:ascii="Sylfaen" w:eastAsia="Calibri" w:hAnsi="Sylfaen"/>
                <w:b/>
                <w:noProof/>
                <w:sz w:val="24"/>
                <w:szCs w:val="24"/>
              </w:rPr>
              <w:t xml:space="preserve"> </w:t>
            </w:r>
            <w:r w:rsidRPr="005E4D95">
              <w:rPr>
                <w:rFonts w:ascii="Sylfaen" w:eastAsia="Calibri" w:hAnsi="Sylfaen"/>
                <w:b/>
                <w:noProof/>
                <w:sz w:val="24"/>
                <w:szCs w:val="24"/>
                <w:lang w:val="ka-GE"/>
              </w:rPr>
              <w:t xml:space="preserve"> ნადეჟდა მუშკიაშვილი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14:paraId="035C5EE8" w14:textId="4746B422" w:rsidR="002014D7" w:rsidRPr="005E4D95" w:rsidRDefault="002014D7" w:rsidP="003F1DE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ელ.ფოსტა:</w:t>
            </w:r>
            <w:r w:rsidR="00825016">
              <w:rPr>
                <w:rFonts w:ascii="Sylfaen" w:hAnsi="Sylfaen"/>
                <w:sz w:val="24"/>
                <w:szCs w:val="24"/>
              </w:rPr>
              <w:t>nadejda.mushkiashvili@geomedi.edu.ge</w:t>
            </w:r>
            <w:r w:rsidRPr="005E4D95">
              <w:rPr>
                <w:rFonts w:ascii="Sylfaen" w:hAnsi="Sylfaen"/>
                <w:sz w:val="24"/>
                <w:szCs w:val="24"/>
              </w:rPr>
              <w:t xml:space="preserve">     </w:t>
            </w:r>
          </w:p>
          <w:p w14:paraId="09B19106" w14:textId="77777777" w:rsidR="003A2D21" w:rsidRPr="005E4D95" w:rsidRDefault="003A2D21" w:rsidP="003F1DE7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5E4D95" w14:paraId="6343033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52C8" w14:textId="77777777" w:rsidR="0086313C" w:rsidRPr="005E4D95" w:rsidRDefault="0086313C" w:rsidP="003F1DE7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9DFF" w14:textId="77777777" w:rsidR="0086313C" w:rsidRPr="005E4D95" w:rsidRDefault="002014D7" w:rsidP="003F1DE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4D95">
              <w:rPr>
                <w:rFonts w:ascii="AcadNusx" w:hAnsi="AcadNusx"/>
                <w:sz w:val="24"/>
                <w:szCs w:val="24"/>
              </w:rPr>
              <w:t>V</w:t>
            </w:r>
            <w:r w:rsidRPr="005E4D95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5E4D95" w14:paraId="3A99C69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7568" w14:textId="77777777" w:rsidR="003A2D21" w:rsidRPr="005E4D95" w:rsidRDefault="003A2D21" w:rsidP="003F1DE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3A7C623" w14:textId="77777777" w:rsidR="003A2D21" w:rsidRPr="005E4D95" w:rsidRDefault="003A2D21" w:rsidP="003F1DE7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FEC4" w14:textId="77777777" w:rsidR="00E911A7" w:rsidRPr="003F1DE7" w:rsidRDefault="00E911A7" w:rsidP="003F1DE7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061F84" w:rsidRPr="003F1DE7">
              <w:rPr>
                <w:rFonts w:ascii="Sylfaen" w:hAnsi="Sylfaen" w:cs="Sylfaen"/>
                <w:iCs/>
                <w:sz w:val="24"/>
                <w:szCs w:val="24"/>
              </w:rPr>
              <w:t>5;</w:t>
            </w: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2014D7" w:rsidRPr="003F1DE7">
              <w:rPr>
                <w:rFonts w:ascii="Sylfaen" w:hAnsi="Sylfaen" w:cs="Sylfaen"/>
                <w:iCs/>
                <w:sz w:val="24"/>
                <w:szCs w:val="24"/>
              </w:rPr>
              <w:t xml:space="preserve">   </w:t>
            </w: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სულ </w:t>
            </w:r>
            <w:r w:rsidR="00884E83"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</w:t>
            </w:r>
            <w:r w:rsidR="002014D7" w:rsidRPr="003F1DE7">
              <w:rPr>
                <w:rFonts w:ascii="Sylfaen" w:hAnsi="Sylfaen" w:cs="Sylfaen"/>
                <w:iCs/>
                <w:sz w:val="24"/>
                <w:szCs w:val="24"/>
              </w:rPr>
              <w:t>1</w:t>
            </w:r>
            <w:r w:rsidR="00061F84" w:rsidRPr="003F1DE7">
              <w:rPr>
                <w:rFonts w:ascii="Sylfaen" w:hAnsi="Sylfaen" w:cs="Sylfaen"/>
                <w:iCs/>
                <w:sz w:val="24"/>
                <w:szCs w:val="24"/>
              </w:rPr>
              <w:t>25</w:t>
            </w:r>
            <w:r w:rsidR="00884E83"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550254B5" w14:textId="77777777" w:rsidR="00E911A7" w:rsidRPr="003F1DE7" w:rsidRDefault="00E911A7" w:rsidP="003F1DE7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2014D7" w:rsidRPr="003F1DE7">
              <w:rPr>
                <w:rFonts w:ascii="Sylfaen" w:hAnsi="Sylfaen" w:cs="Sylfaen"/>
                <w:iCs/>
                <w:sz w:val="24"/>
                <w:szCs w:val="24"/>
              </w:rPr>
              <w:t xml:space="preserve"> </w:t>
            </w: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2014D7"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 </w:t>
            </w:r>
            <w:r w:rsidR="002014D7" w:rsidRPr="003F1DE7">
              <w:rPr>
                <w:rFonts w:ascii="Sylfaen" w:hAnsi="Sylfaen"/>
                <w:iCs/>
                <w:sz w:val="24"/>
                <w:szCs w:val="24"/>
              </w:rPr>
              <w:t>4</w:t>
            </w:r>
            <w:r w:rsidR="002014D7" w:rsidRPr="003F1DE7">
              <w:rPr>
                <w:rFonts w:ascii="Sylfaen" w:hAnsi="Sylfaen"/>
                <w:iCs/>
                <w:sz w:val="24"/>
                <w:szCs w:val="24"/>
                <w:lang w:val="ka-GE"/>
              </w:rPr>
              <w:t>8</w:t>
            </w:r>
            <w:r w:rsidR="002014D7" w:rsidRPr="003F1DE7">
              <w:rPr>
                <w:rFonts w:ascii="Sylfaen" w:hAnsi="Sylfaen"/>
                <w:iCs/>
                <w:sz w:val="24"/>
                <w:szCs w:val="24"/>
              </w:rPr>
              <w:t xml:space="preserve"> საათი</w:t>
            </w:r>
          </w:p>
          <w:p w14:paraId="557883BC" w14:textId="77777777" w:rsidR="00E911A7" w:rsidRPr="003F1DE7" w:rsidRDefault="00E911A7" w:rsidP="003F1DE7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="00884E83"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2014D7" w:rsidRPr="003F1DE7">
              <w:rPr>
                <w:rFonts w:ascii="Sylfaen" w:hAnsi="Sylfaen"/>
                <w:iCs/>
                <w:sz w:val="24"/>
                <w:szCs w:val="24"/>
              </w:rPr>
              <w:t xml:space="preserve">15   </w:t>
            </w: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0B62B74A" w14:textId="77777777" w:rsidR="00E911A7" w:rsidRPr="003F1DE7" w:rsidRDefault="00E911A7" w:rsidP="003F1DE7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2014D7" w:rsidRPr="003F1DE7">
              <w:rPr>
                <w:rFonts w:ascii="Sylfaen" w:hAnsi="Sylfaen" w:cs="Sylfaen"/>
                <w:iCs/>
                <w:sz w:val="24"/>
                <w:szCs w:val="24"/>
              </w:rPr>
              <w:t xml:space="preserve">30 </w:t>
            </w: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651E4C40" w14:textId="77777777" w:rsidR="00E911A7" w:rsidRPr="003F1DE7" w:rsidRDefault="00E911A7" w:rsidP="003F1DE7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2014D7" w:rsidRPr="003F1DE7">
              <w:rPr>
                <w:rFonts w:ascii="Sylfaen" w:hAnsi="Sylfaen" w:cs="Sylfaen"/>
                <w:iCs/>
                <w:sz w:val="24"/>
                <w:szCs w:val="24"/>
              </w:rPr>
              <w:t>1</w:t>
            </w: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56602032" w14:textId="77777777" w:rsidR="00E911A7" w:rsidRPr="003F1DE7" w:rsidRDefault="00E911A7" w:rsidP="003F1DE7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0E1203"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2</w:t>
            </w:r>
            <w:r w:rsidR="002014D7" w:rsidRPr="003F1DE7">
              <w:rPr>
                <w:rFonts w:ascii="Sylfaen" w:hAnsi="Sylfaen" w:cs="Sylfaen"/>
                <w:iCs/>
                <w:sz w:val="24"/>
                <w:szCs w:val="24"/>
              </w:rPr>
              <w:t xml:space="preserve"> </w:t>
            </w: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40BFFC0D" w14:textId="77777777" w:rsidR="003A2D21" w:rsidRPr="003F1DE7" w:rsidRDefault="00E911A7" w:rsidP="003F1DE7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061F84" w:rsidRPr="003F1DE7">
              <w:rPr>
                <w:rFonts w:ascii="Sylfaen" w:hAnsi="Sylfaen" w:cs="Sylfaen"/>
                <w:iCs/>
                <w:sz w:val="24"/>
                <w:szCs w:val="24"/>
              </w:rPr>
              <w:t>77</w:t>
            </w:r>
            <w:r w:rsidR="003F3E0D" w:rsidRPr="003F1DE7">
              <w:rPr>
                <w:rFonts w:ascii="Sylfaen" w:hAnsi="Sylfaen" w:cs="Sylfaen"/>
                <w:iCs/>
                <w:sz w:val="24"/>
                <w:szCs w:val="24"/>
              </w:rPr>
              <w:t xml:space="preserve"> </w:t>
            </w:r>
            <w:r w:rsidRPr="003F1DE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2035490E" w14:textId="5541E3B3" w:rsidR="008D6A93" w:rsidRDefault="008D6A93" w:rsidP="003F1DE7">
            <w:pPr>
              <w:tabs>
                <w:tab w:val="left" w:pos="3132"/>
              </w:tabs>
              <w:spacing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3F1DE7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BC93F97" w14:textId="77777777" w:rsidR="003F1DE7" w:rsidRPr="003F1DE7" w:rsidRDefault="003F1DE7" w:rsidP="003F1DE7">
            <w:pPr>
              <w:tabs>
                <w:tab w:val="left" w:pos="3132"/>
              </w:tabs>
              <w:spacing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</w:p>
          <w:p w14:paraId="374058C1" w14:textId="77777777" w:rsidR="002014D7" w:rsidRPr="005E4D95" w:rsidRDefault="002014D7" w:rsidP="003F1DE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5E4D95" w14:paraId="6035BC9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9C71" w14:textId="77777777" w:rsidR="003A2D21" w:rsidRPr="005E4D95" w:rsidRDefault="003A2D21" w:rsidP="003F1DE7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607566E0" w14:textId="77777777" w:rsidR="003A2D21" w:rsidRPr="005E4D95" w:rsidRDefault="003A2D21" w:rsidP="003F1DE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98B0" w14:textId="77777777" w:rsidR="002014D7" w:rsidRPr="005E4D95" w:rsidRDefault="002014D7" w:rsidP="003F1DE7">
            <w:p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5E4D95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 კურსში წარმოდგენილი იქნება ზოგადი ფარმაკოლოგიის საფუძვლები და ფარმაკოდინამიკის ფუნდამენტური მახასიათებლები, როგორიცაა ლიგანდ-რეცეპტორულ ურთიერთქმედებათა მოლეკულური შინაარსი, დოზა-ეფექტის დამოკიდებულება,  აგრეთვე ფარმაკოკინეტიკური პარამეტრების მნიშვნელობა</w:t>
            </w:r>
            <w:r w:rsidRPr="005E4D95">
              <w:rPr>
                <w:rFonts w:ascii="Sylfaen" w:hAnsi="Sylfaen" w:cs="Sylfaen"/>
                <w:sz w:val="24"/>
                <w:szCs w:val="24"/>
              </w:rPr>
              <w:t>.</w:t>
            </w:r>
          </w:p>
          <w:p w14:paraId="66064E55" w14:textId="77777777" w:rsidR="002014D7" w:rsidRPr="005E4D95" w:rsidRDefault="002014D7" w:rsidP="003F1DE7">
            <w:p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sz w:val="24"/>
                <w:szCs w:val="24"/>
                <w:lang w:val="ka-GE"/>
              </w:rPr>
              <w:t>ჯგუფში მუშაობის  მიზანია გააცნოს სტუდენტებს სალექციო მასალასთან დაკავშირებული კონკრეტული საკითხები, სამკურნალწამლო ნივთიერებათა გამოყენების სფეროები, დოზების კატეგორიები,  ორგანიზმში მათი</w:t>
            </w:r>
            <w:r w:rsidRPr="005E4D95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5E4D9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შეყვანის გზები, რეცეპტურა; სტუდენტებს გამოუმუშავოს ცოდნის პრაქტიკაში გამოყენების უნარი, მათ შორის  ცალკეული ფარმაკოთერაპიული ჯგუფების გამოყენება მოქმედების მექანიზმებისა და ტოქსიკოლოგიის გათვალისწინებით. </w:t>
            </w:r>
          </w:p>
          <w:p w14:paraId="1AF80E23" w14:textId="77777777" w:rsidR="002014D7" w:rsidRPr="005E4D95" w:rsidRDefault="002014D7" w:rsidP="003F1DE7">
            <w:p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sz w:val="24"/>
                <w:szCs w:val="24"/>
                <w:lang w:val="ka-GE"/>
              </w:rPr>
              <w:t>ჯგუფური მუშაობის დროს სტუდენტებს ექნებათ როგორც საკუთარი ცოდნისა და უნარების გამოყენების, ისე მათი ობიექტური შეფასების შესაძლებლობა.</w:t>
            </w:r>
          </w:p>
          <w:p w14:paraId="394326D6" w14:textId="77777777" w:rsidR="003A2D21" w:rsidRPr="005E4D95" w:rsidRDefault="003A2D21" w:rsidP="003F1DE7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5E4D95" w14:paraId="25F1CB9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55A2" w14:textId="77777777" w:rsidR="0086313C" w:rsidRPr="005E4D95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CF7E" w14:textId="77777777" w:rsidR="0086313C" w:rsidRPr="005E4D95" w:rsidRDefault="00C867A1" w:rsidP="00C867A1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5E4D95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="00AE6C0E" w:rsidRPr="005E4D9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E4D95">
              <w:rPr>
                <w:rFonts w:ascii="Sylfaen" w:hAnsi="Sylfaen" w:cs="Sylfaen"/>
                <w:sz w:val="24"/>
                <w:szCs w:val="24"/>
              </w:rPr>
              <w:t>ბიოქიმია</w:t>
            </w:r>
            <w:r w:rsidR="00FE5E12" w:rsidRPr="005E4D95">
              <w:rPr>
                <w:rFonts w:ascii="Sylfaen" w:hAnsi="Sylfaen" w:cs="Sylfaen"/>
                <w:sz w:val="24"/>
                <w:szCs w:val="24"/>
              </w:rPr>
              <w:t xml:space="preserve"> 2</w:t>
            </w:r>
          </w:p>
        </w:tc>
      </w:tr>
      <w:tr w:rsidR="00815527" w:rsidRPr="005E4D95" w14:paraId="76726E9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6B1A" w14:textId="77777777" w:rsidR="0086313C" w:rsidRPr="005E4D95" w:rsidRDefault="0086313C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A435" w14:textId="77777777" w:rsidR="00AE6C0E" w:rsidRPr="005E4D95" w:rsidRDefault="00AD4AA5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</w:rPr>
              <w:t xml:space="preserve">1. </w:t>
            </w:r>
            <w:r w:rsidR="00884E83"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3490668E" w14:textId="016649F7" w:rsidR="00C16EF3" w:rsidRPr="005E4D95" w:rsidRDefault="00AD4AA5" w:rsidP="00AD4AA5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5E4D9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612E2B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3F1DE7">
              <w:rPr>
                <w:rFonts w:ascii="Sylfaen" w:eastAsia="Times New Roman" w:hAnsi="Sylfaen" w:cs="Sylfaen"/>
                <w:b/>
                <w:sz w:val="24"/>
                <w:szCs w:val="24"/>
                <w:lang w:eastAsia="ja-JP"/>
              </w:rPr>
              <w:t>:</w:t>
            </w:r>
          </w:p>
          <w:p w14:paraId="22BB1B0C" w14:textId="77777777" w:rsidR="00B50777" w:rsidRPr="005E4D95" w:rsidRDefault="00AD4AA5" w:rsidP="00B5077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="00B50777" w:rsidRPr="005E4D9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="00B50777" w:rsidRPr="005E4D9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="00B50777" w:rsidRPr="005E4D9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="00B50777" w:rsidRPr="005E4D95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2552C033" w14:textId="3B6132E9" w:rsidR="00AD4AA5" w:rsidRPr="005E4D95" w:rsidRDefault="00AE6C0E" w:rsidP="00A54D4A">
            <w:pPr>
              <w:rPr>
                <w:rFonts w:ascii="Sylfaen" w:eastAsia="Times New Roman" w:hAnsi="Sylfaen" w:cs="Sylfaen"/>
                <w:b/>
                <w:bCs/>
                <w:noProof/>
                <w:sz w:val="24"/>
                <w:szCs w:val="24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კურსის გავლის შემდეგ სტუდენტებ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მა იციან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ზოგადი ფარმაკოლოგიის საფუძვლები, თანამედროვე კონცეფციები ახალი წამლების დიზაინსა და შექმნაში; თანამედროვე სამკურნალო საშუალებების ძირითადი ჯგუფები, მათი ქიმიური ბუნება, მოქმედების მექანიზმები, ტოქსიკოლოგიური პოტენციალი.</w:t>
            </w:r>
          </w:p>
          <w:p w14:paraId="1C78ED31" w14:textId="1AEADCBA" w:rsidR="00AD4AA5" w:rsidRPr="005E4D95" w:rsidRDefault="00AD4AA5" w:rsidP="00AD4AA5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/>
                <w:bCs/>
                <w:noProof/>
                <w:sz w:val="24"/>
                <w:szCs w:val="24"/>
                <w:lang w:val="ka-GE"/>
              </w:rPr>
            </w:pPr>
            <w:r w:rsidRPr="005E4D95">
              <w:rPr>
                <w:rFonts w:ascii="Sylfaen" w:eastAsia="Times New Roman" w:hAnsi="Sylfaen" w:cs="Sylfaen"/>
                <w:b/>
                <w:bCs/>
                <w:noProof/>
                <w:sz w:val="24"/>
                <w:szCs w:val="24"/>
              </w:rPr>
              <w:t xml:space="preserve">                                                            2.  </w:t>
            </w:r>
            <w:r w:rsidRPr="005E4D95">
              <w:rPr>
                <w:rFonts w:ascii="Sylfaen" w:eastAsia="Times New Roman" w:hAnsi="Sylfaen" w:cs="Sylfaen"/>
                <w:b/>
                <w:bCs/>
                <w:noProof/>
                <w:sz w:val="24"/>
                <w:szCs w:val="24"/>
                <w:lang w:val="ka-GE"/>
              </w:rPr>
              <w:t>უნარი</w:t>
            </w:r>
          </w:p>
          <w:p w14:paraId="7DEFAD89" w14:textId="77777777" w:rsidR="003F1DE7" w:rsidRDefault="00AD4AA5" w:rsidP="00AD4AA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E4D9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612E2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12E2B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612E2B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3846014" w14:textId="6F99E4E9" w:rsidR="00E3080B" w:rsidRPr="005E4D95" w:rsidRDefault="00E3080B" w:rsidP="00AD4AA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</w:t>
            </w:r>
          </w:p>
          <w:p w14:paraId="6866D0A1" w14:textId="4DED5FF4" w:rsidR="00C16EF3" w:rsidRPr="005E4D95" w:rsidRDefault="00AE6C0E" w:rsidP="00884E8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 </w:t>
            </w:r>
            <w:r w:rsidR="00F56B48"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შე</w:t>
            </w:r>
            <w:r w:rsidR="00612E2B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="00F56B48"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612E2B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="00F56B48"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B5EA9DF" w14:textId="44BDE90C" w:rsidR="00884E83" w:rsidRPr="005E4D95" w:rsidRDefault="00AE6C0E" w:rsidP="00884E8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ბიოლოგიურად აქტიური ნივთიერებებით გამოწვეულ სისტემურ რეაქციებში გარკვევა და მათი ფარმაკოლოგიური ანალიზი;  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იციან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ფარმაკოკინეტიკური პარამეტრების მნიშვნელობა სამკურნალო ნივთიერებათა სისტემურ ეფექტებში, რეცეპტის სტრუქტურა, მისი გამოწერისა და წაკითხვის წესები. ასევე მიღებული ცოდნის საფუძველზე მომიჯნავე დისციპლინებში წამოჭრილი პრობლემების გადაჭრა.</w:t>
            </w:r>
          </w:p>
          <w:p w14:paraId="0DE4C905" w14:textId="77777777" w:rsidR="00A54D4A" w:rsidRDefault="00884E83" w:rsidP="00A54D4A">
            <w:pPr>
              <w:rPr>
                <w:rFonts w:ascii="Sylfaen" w:hAnsi="Sylfaen"/>
                <w:sz w:val="24"/>
                <w:szCs w:val="24"/>
              </w:rPr>
            </w:pPr>
            <w:r w:rsidRPr="005E4D95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  <w:r w:rsidR="00F56B48"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="00F56B48" w:rsidRPr="005E4D95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0AD3749C" w14:textId="1194A0AD" w:rsidR="0091484D" w:rsidRPr="005E4D95" w:rsidRDefault="00AE6C0E" w:rsidP="00A54D4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კურსის გავლის შედეგად სტუდენტი </w:t>
            </w:r>
            <w:r w:rsidR="00612E2B">
              <w:rPr>
                <w:rFonts w:ascii="Sylfaen" w:hAnsi="Sylfaen" w:cs="Times New Roman"/>
                <w:sz w:val="24"/>
                <w:szCs w:val="24"/>
                <w:lang w:val="ka-GE"/>
              </w:rPr>
              <w:t>მზად არის</w:t>
            </w: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როგორც სპეციალური განათლების მქონე საზოგადოების წევრი, რომელსაც შე</w:t>
            </w:r>
            <w:r w:rsidR="00612E2B">
              <w:rPr>
                <w:rFonts w:ascii="Sylfaen" w:hAnsi="Sylfaen" w:cs="Times New Roman"/>
                <w:sz w:val="24"/>
                <w:szCs w:val="24"/>
                <w:lang w:val="ka-GE"/>
              </w:rPr>
              <w:t>უ</w:t>
            </w: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>ძლ</w:t>
            </w:r>
            <w:r w:rsidR="00612E2B">
              <w:rPr>
                <w:rFonts w:ascii="Sylfaen" w:hAnsi="Sylfaen" w:cs="Times New Roman"/>
                <w:sz w:val="24"/>
                <w:szCs w:val="24"/>
                <w:lang w:val="ka-GE"/>
              </w:rPr>
              <w:t>ია</w:t>
            </w: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ახალ სამკურნალო (ფარმაკოლოგიურ) საშუალებათა მოქმედების ანალიზი, </w:t>
            </w:r>
            <w:r w:rsidR="00612E2B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შეუძლია განსაზღვროს </w:t>
            </w: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>მათი სამკურნალო გამოყენების ტოქსიკოლოგიური რისკი და უსაფრთხო გამოყენების წინაპირობები</w:t>
            </w:r>
            <w:r w:rsidR="0091484D"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, მაგალითად </w:t>
            </w:r>
            <w:r w:rsidR="0091484D"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საანესთეზიო საშუალების რელევანტური და უსაფრთხო  </w:t>
            </w:r>
            <w:r w:rsidR="0091484D" w:rsidRPr="005E4D9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გამოყენება</w:t>
            </w:r>
            <w:r w:rsidR="00A54D4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D2D379F" w14:textId="05B25AE3" w:rsidR="00884E83" w:rsidRPr="005E4D95" w:rsidRDefault="00AE6C0E" w:rsidP="003522BC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კურსის გავლის შედეგად </w:t>
            </w:r>
            <w:r w:rsidRPr="00612E2B">
              <w:rPr>
                <w:rFonts w:ascii="Sylfaen" w:hAnsi="Sylfaen" w:cs="Times New Roman"/>
                <w:bCs/>
                <w:sz w:val="24"/>
                <w:szCs w:val="24"/>
                <w:lang w:val="ka-GE"/>
              </w:rPr>
              <w:t>სტუდენტ</w:t>
            </w:r>
            <w:r w:rsidRPr="00612E2B">
              <w:rPr>
                <w:rFonts w:ascii="Sylfaen" w:hAnsi="Sylfaen" w:cs="Times New Roman"/>
                <w:bCs/>
                <w:sz w:val="24"/>
                <w:szCs w:val="24"/>
              </w:rPr>
              <w:t xml:space="preserve">ებს </w:t>
            </w:r>
            <w:r w:rsidRPr="00612E2B">
              <w:rPr>
                <w:rFonts w:ascii="Sylfaen" w:hAnsi="Sylfaen" w:cs="Times New Roman"/>
                <w:bCs/>
                <w:sz w:val="24"/>
                <w:szCs w:val="24"/>
                <w:lang w:val="ka-GE"/>
              </w:rPr>
              <w:t xml:space="preserve"> </w:t>
            </w:r>
            <w:r w:rsidRPr="00612E2B">
              <w:rPr>
                <w:rFonts w:ascii="Sylfaen" w:hAnsi="Sylfaen"/>
                <w:bCs/>
                <w:sz w:val="24"/>
                <w:szCs w:val="24"/>
                <w:lang w:val="ka-GE"/>
              </w:rPr>
              <w:t>ჩამო</w:t>
            </w:r>
            <w:r w:rsidR="00612E2B" w:rsidRPr="00612E2B">
              <w:rPr>
                <w:rFonts w:ascii="Sylfaen" w:hAnsi="Sylfaen"/>
                <w:bCs/>
                <w:sz w:val="24"/>
                <w:szCs w:val="24"/>
                <w:lang w:val="ka-GE"/>
              </w:rPr>
              <w:t>ყალიბებული აქვთ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და წერილობითი კომუნიკაციის უნარი,   ჯგუფური მუშაობის გამოცდილება შეძენილი 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აქვთ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საერთო პრაქტიკული ამოცანების შესრულების შედეგად პრაქტიკულ მეცადინეობაზე.   კურსის შესწავლის შედეგად ჩამო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ყალიბებული აქვთ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სამეცნიერო ინფორმაციის ინტერპრეტაციის უნარი,  შე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უ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ძლ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იათ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დაგეგმო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ინდივიდუალური სწავლის პროცესი, ყურადღება გაამახვილო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ფუნდამენტური ცოდნის დაუფლებაზე, რაც გამოყენებით პრობლემებში გასარკვევადაა აუცილებელი</w:t>
            </w:r>
            <w:r w:rsidR="0091484D" w:rsidRPr="005E4D9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ABBC7E1" w14:textId="6EE15A60" w:rsidR="00AD4AA5" w:rsidRPr="005E4D95" w:rsidRDefault="00AD4AA5" w:rsidP="003F1DE7">
            <w:pPr>
              <w:jc w:val="center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5E4D9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10F007BD" w14:textId="56550D95" w:rsidR="00C16EF3" w:rsidRPr="003F1DE7" w:rsidRDefault="00AD4AA5" w:rsidP="00AD4AA5">
            <w:pPr>
              <w:rPr>
                <w:rFonts w:ascii="Sylfaen" w:eastAsia="Times New Roman" w:hAnsi="Sylfaen" w:cs="Sylfaen"/>
                <w:b/>
                <w:sz w:val="24"/>
                <w:szCs w:val="24"/>
              </w:rPr>
            </w:pPr>
            <w:r w:rsidRPr="005E4D9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612E2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5E4D9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612E2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="003F1DE7">
              <w:rPr>
                <w:rFonts w:ascii="Sylfaen" w:eastAsia="Times New Roman" w:hAnsi="Sylfaen" w:cs="Sylfaen"/>
                <w:b/>
                <w:sz w:val="24"/>
                <w:szCs w:val="24"/>
              </w:rPr>
              <w:t>:</w:t>
            </w:r>
          </w:p>
          <w:p w14:paraId="6365A105" w14:textId="77777777" w:rsidR="00F56B48" w:rsidRPr="005E4D95" w:rsidRDefault="00F56B48" w:rsidP="00F56B48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E4D95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5E4D95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4CDF21F8" w14:textId="77777777" w:rsidR="00884E83" w:rsidRPr="005E4D95" w:rsidRDefault="0091484D" w:rsidP="0091484D">
            <w:pPr>
              <w:tabs>
                <w:tab w:val="left" w:pos="720"/>
                <w:tab w:val="left" w:pos="1181"/>
                <w:tab w:val="left" w:pos="144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მიღებული კომპეტენციების </w:t>
            </w:r>
            <w:r w:rsidR="00F56B48" w:rsidRPr="005E4D95">
              <w:rPr>
                <w:rFonts w:ascii="Sylfaen" w:hAnsi="Sylfaen"/>
                <w:sz w:val="24"/>
                <w:szCs w:val="24"/>
                <w:lang w:val="ka-GE"/>
              </w:rPr>
              <w:t>გამოყენება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2727092D" w14:textId="77777777" w:rsidR="0058200F" w:rsidRPr="005E4D95" w:rsidRDefault="0058200F" w:rsidP="0058200F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5E4D95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1EB73B80" w14:textId="17F6FEF3" w:rsidR="0086313C" w:rsidRPr="005E4D95" w:rsidRDefault="00A94BE1" w:rsidP="003F1DE7">
            <w:pPr>
              <w:rPr>
                <w:rFonts w:ascii="Sylfaen" w:hAnsi="Sylfaen"/>
                <w:sz w:val="24"/>
                <w:szCs w:val="24"/>
              </w:rPr>
            </w:pP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>კურსის გავლის შედეგად სტუდენტ</w:t>
            </w:r>
            <w:r w:rsidRPr="005E4D95">
              <w:rPr>
                <w:rFonts w:ascii="Sylfaen" w:hAnsi="Sylfaen" w:cs="Times New Roman"/>
                <w:sz w:val="24"/>
                <w:szCs w:val="24"/>
              </w:rPr>
              <w:t xml:space="preserve">ებს </w:t>
            </w: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ჩამო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ყალიბებული აქვთ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ღირებულებები იმის შესახებ,</w:t>
            </w:r>
            <w:r w:rsidR="00AE6C0E"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რომ ზოგადი ბიოსამედიცინო განათლების მთავარი ამოცანაა ნორმალურ და პათოლოგიურ სასიცოცხლო მოვლენათა ვექტორული კავშირის დადგენა უჯრედული დონიდან ორგანოებამდე და ორგანოთა სისტემებამდე.</w:t>
            </w:r>
          </w:p>
        </w:tc>
      </w:tr>
      <w:tr w:rsidR="007140E6" w:rsidRPr="005E4D95" w14:paraId="2E8A160D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C569" w14:textId="77777777" w:rsidR="007140E6" w:rsidRPr="005E4D95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5E4D95" w14:paraId="38752E66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C073" w14:textId="77777777" w:rsidR="007161BC" w:rsidRPr="005E4D95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10B3" w14:textId="72415A9A" w:rsidR="007161BC" w:rsidRPr="005E4D95" w:rsidRDefault="007161BC" w:rsidP="00A54D4A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584F7C08" w14:textId="77777777" w:rsidR="007161BC" w:rsidRPr="005E4D95" w:rsidRDefault="007161BC" w:rsidP="00A54D4A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1D2A881D" w14:textId="6E3D9483" w:rsidR="003F1DE7" w:rsidRPr="00A54D4A" w:rsidRDefault="007161BC" w:rsidP="00B33315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4D4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5E36B81F" w14:textId="77777777" w:rsidR="00CE69BB" w:rsidRPr="005E4D95" w:rsidRDefault="00CE69BB" w:rsidP="003F1DE7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</w:rPr>
              <w:t xml:space="preserve">1 კვირა </w:t>
            </w:r>
            <w:r w:rsidRPr="005E4D95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5E4D95">
              <w:rPr>
                <w:rFonts w:ascii="Sylfaen" w:hAnsi="Sylfaen"/>
                <w:b/>
                <w:sz w:val="24"/>
                <w:szCs w:val="24"/>
              </w:rPr>
              <w:t xml:space="preserve"> ლექცია 1 სთ.</w:t>
            </w:r>
          </w:p>
          <w:p w14:paraId="7442579F" w14:textId="77777777" w:rsidR="00CE69BB" w:rsidRPr="005E4D95" w:rsidRDefault="00CE69BB" w:rsidP="003F1DE7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5E4D95">
              <w:rPr>
                <w:rFonts w:ascii="Sylfaen" w:hAnsi="Sylfaen"/>
                <w:sz w:val="24"/>
                <w:szCs w:val="24"/>
              </w:rPr>
              <w:t xml:space="preserve">ფარმაკოლოგიის  საგანი - ძირითადი პრობლემები, მეთოდოლოგია, სტრუქტურა, მიზნები. </w:t>
            </w:r>
          </w:p>
          <w:p w14:paraId="30287137" w14:textId="77777777" w:rsidR="00CE69BB" w:rsidRPr="005E4D95" w:rsidRDefault="00CE69BB" w:rsidP="003F1DE7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5E4D95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5E4D95">
              <w:rPr>
                <w:rFonts w:ascii="Sylfaen" w:hAnsi="Sylfaen"/>
                <w:b/>
                <w:sz w:val="24"/>
                <w:szCs w:val="24"/>
              </w:rPr>
              <w:t xml:space="preserve"> 2 სთ</w:t>
            </w:r>
            <w:r w:rsidRPr="005E4D95">
              <w:rPr>
                <w:rFonts w:ascii="Sylfaen" w:hAnsi="Sylfaen"/>
                <w:sz w:val="24"/>
                <w:szCs w:val="24"/>
              </w:rPr>
              <w:t>.</w:t>
            </w:r>
          </w:p>
          <w:p w14:paraId="1A8C079A" w14:textId="77777777" w:rsidR="00CE69BB" w:rsidRPr="005E4D95" w:rsidRDefault="00CE69BB" w:rsidP="003F1DE7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5E4D95">
              <w:rPr>
                <w:rFonts w:ascii="Sylfaen" w:hAnsi="Sylfaen"/>
                <w:sz w:val="24"/>
                <w:szCs w:val="24"/>
              </w:rPr>
              <w:t xml:space="preserve">ფარმაკოლოგიის  საგანი - ძირითადი პრობლემები, მეთოდოლოგია, სტრუქტურა, მიზნები. </w:t>
            </w:r>
          </w:p>
          <w:p w14:paraId="090C5067" w14:textId="4B7750BD" w:rsidR="003F1DE7" w:rsidRPr="005E4D95" w:rsidRDefault="00CE69BB" w:rsidP="00A54D4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5E4D95" w14:paraId="18D61CE4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D4A0" w14:textId="77777777" w:rsidR="007161BC" w:rsidRPr="005E4D95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5E8" w14:textId="77777777" w:rsidR="004D6444" w:rsidRPr="005E4D95" w:rsidRDefault="004D6444" w:rsidP="0049352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</w:rPr>
              <w:t>ლექცია 1 სთ.</w:t>
            </w:r>
            <w:r w:rsidR="00493526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7B5D08EA" w14:textId="03B48E3D" w:rsidR="004D6444" w:rsidRPr="005E4D95" w:rsidRDefault="00493526" w:rsidP="003F1DE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ფარმაკოლოგია – ცოდნის სისტემა ბიოაქტიურ  ნივთიერებათა მედიცინაში გამოყენების შესახებ. ფარმაკოლოგიური აგენტები, </w:t>
            </w: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როგორც ქსენობიოტიკები</w:t>
            </w:r>
          </w:p>
          <w:p w14:paraId="3B2C03C7" w14:textId="77777777" w:rsidR="002A358C" w:rsidRPr="005E4D95" w:rsidRDefault="00493526" w:rsidP="004C6A2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4D6444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2</w:t>
            </w:r>
            <w:r w:rsidR="004D6444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7C6A68DA" w14:textId="40C17B7F" w:rsidR="002A358C" w:rsidRPr="005E4D95" w:rsidRDefault="002A358C" w:rsidP="003F1DE7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</w:rPr>
              <w:t>წამლის დეფინიცია, წამალი და სამკურნალო პრეპარატი. წამალთა კლასიფიკაციის პრინციპები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</w:rPr>
              <w:t>ქიმიური სტრუქტურის, ორგანოტროპულობის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</w:rPr>
              <w:t>და მოქმედების მოლეკულური მექანიზმების მიხედვით.</w:t>
            </w: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945763F" w14:textId="77777777" w:rsidR="0033533E" w:rsidRPr="005E4D95" w:rsidRDefault="00493526" w:rsidP="00FB07A2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5E4D95" w14:paraId="646B7D58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0DAC" w14:textId="77777777" w:rsidR="007161BC" w:rsidRPr="005E4D95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7E30" w14:textId="77777777" w:rsidR="0033533E" w:rsidRPr="005E4D95" w:rsidRDefault="007140E6" w:rsidP="004C6A23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  <w:r w:rsidR="004C6A23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6261D732" w14:textId="77777777" w:rsidR="007140E6" w:rsidRPr="005E4D95" w:rsidRDefault="004C6A23" w:rsidP="004C6A23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ფარმაკოდინამიკა და ფარმაკოკინეტიკა და ამ პროცესების შესაბამისი პარამეტრები; ლიგანდ-რეცეპტორული კავშირები ფარმაკოდინამიკაში, რეცეპტორების მოლეკულური სტრუქტურა.</w:t>
            </w:r>
          </w:p>
          <w:p w14:paraId="5E89783F" w14:textId="77777777" w:rsidR="002A358C" w:rsidRPr="005E4D95" w:rsidRDefault="007140E6" w:rsidP="002A358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5AD6F5FB" w14:textId="77777777" w:rsidR="002A358C" w:rsidRPr="005E4D95" w:rsidRDefault="002A358C" w:rsidP="002A358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რეცეფტორებთან ბმების ტიპები, წამლების ორგანიზმში შეღწევის გზები.</w:t>
            </w:r>
            <w:r w:rsidRPr="005E4D95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03A78A02" w14:textId="77777777" w:rsidR="007140E6" w:rsidRPr="005E4D95" w:rsidRDefault="002A358C" w:rsidP="002A358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რეცეფტორების მაკრომოლეკულური ბუნება და სასიგნალო მექანიზმები, </w:t>
            </w:r>
          </w:p>
          <w:p w14:paraId="4D6630D0" w14:textId="77777777" w:rsidR="007161BC" w:rsidRPr="005E4D95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</w:tc>
      </w:tr>
      <w:tr w:rsidR="00815527" w:rsidRPr="005E4D95" w14:paraId="06F931B5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47463" w14:textId="77777777" w:rsidR="007161BC" w:rsidRPr="005E4D95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E19E28" w14:textId="77777777" w:rsidR="002969CF" w:rsidRPr="005E4D95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1 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357D341B" w14:textId="77777777" w:rsidR="007140E6" w:rsidRPr="005E4D95" w:rsidRDefault="007140E6" w:rsidP="002969CF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969CF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აგონისტ-ანატაგონისტური ურთიერთქმედება; ანტაგონიზმის ტიპები; კონკურენტული ანტაგონისტები და აგონისტები; დოზა-ეფექტის დამოკიდებულება; დოზების კატეგორიები; თერაპევტული ინდექსი. </w:t>
            </w:r>
          </w:p>
          <w:p w14:paraId="1F44C5E7" w14:textId="77777777" w:rsidR="0033533E" w:rsidRPr="005E4D95" w:rsidRDefault="007140E6" w:rsidP="002969C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2C68FD72" w14:textId="77777777" w:rsidR="007140E6" w:rsidRPr="005E4D95" w:rsidRDefault="002969CF" w:rsidP="002969C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ლიგანდ-რეცეფტორული ურთიერთქმედების ტიპები, ფარმაკოლოგიური აგონისტები  და ანტაგონისტები, სრული, პარციალური და ინვერსიული აგონისტები, კონკურენტული და არაკონკურენტული ანტაგონისტები</w:t>
            </w:r>
          </w:p>
          <w:p w14:paraId="52CFBFAD" w14:textId="77777777" w:rsidR="007161BC" w:rsidRPr="005E4D95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</w:tc>
      </w:tr>
      <w:tr w:rsidR="00815527" w:rsidRPr="005E4D95" w14:paraId="37CB2F9E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4A8C6" w14:textId="77777777" w:rsidR="007161BC" w:rsidRPr="005E4D95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FB7A5C" w14:textId="77777777" w:rsidR="0033533E" w:rsidRPr="005E4D95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1E9211BC" w14:textId="77777777" w:rsidR="007140E6" w:rsidRPr="005E4D95" w:rsidRDefault="002969CF" w:rsidP="00A54D4A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ფარმაკოკინეტიკური პარამეტრები.</w:t>
            </w:r>
          </w:p>
          <w:p w14:paraId="64BF2BDE" w14:textId="77777777" w:rsidR="0033533E" w:rsidRPr="005E4D95" w:rsidRDefault="007140E6" w:rsidP="00A54D4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1502C3EF" w14:textId="77777777" w:rsidR="007140E6" w:rsidRPr="005E4D95" w:rsidRDefault="002969CF" w:rsidP="002969CF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ნულოვანი და პირველი ხარისხის კინეტიკის პრინციპები, წამლების ტრანსმემბრანული მოძრაობა, წამლების აბსორბცია, პირველგავლის ეფექტი, ბიოშეღწევადობა; მოჩვენებითი განაწილებითი მოცულობა, წამლების ტრანსფორმაცია და მეტაბოლიზმი, ღვიძლის  მიკროსომული ფარმენტების დახასიათება;</w:t>
            </w:r>
          </w:p>
          <w:p w14:paraId="6B585292" w14:textId="77777777" w:rsidR="00A54D4A" w:rsidRDefault="007140E6" w:rsidP="00A54D4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მასალის ზეპირი პრეზენტაცია - 1 ქულა, </w:t>
            </w:r>
          </w:p>
          <w:p w14:paraId="4BF97EA7" w14:textId="77777777" w:rsidR="00A54D4A" w:rsidRDefault="0040550B" w:rsidP="00A54D4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ქეისი -1 ქულა, </w:t>
            </w:r>
          </w:p>
          <w:p w14:paraId="26236AF6" w14:textId="366496C9" w:rsidR="007161BC" w:rsidRPr="005E4D95" w:rsidRDefault="0040550B" w:rsidP="00A54D4A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ბლიც გამოკითვა - 1ქულა</w:t>
            </w:r>
          </w:p>
        </w:tc>
      </w:tr>
      <w:tr w:rsidR="00815527" w:rsidRPr="005E4D95" w14:paraId="1D1890A3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E887C" w14:textId="77777777" w:rsidR="007161BC" w:rsidRPr="005E4D95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F6A67C" w14:textId="77777777" w:rsidR="002969CF" w:rsidRPr="005E4D95" w:rsidRDefault="007140E6" w:rsidP="002969C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2E5DA7AF" w14:textId="77777777" w:rsidR="007140E6" w:rsidRPr="005E4D95" w:rsidRDefault="002969CF" w:rsidP="002969CF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ავტონომიური ნერვული სისტემის ფარმაკოლოგია; ავტონომური ნერვული სისტემის განხილვა ტრანსმიტერებისა და ფიზიოლოგიური ფუნქციების მიხედვით </w:t>
            </w:r>
          </w:p>
          <w:p w14:paraId="59F6A6BC" w14:textId="77777777" w:rsidR="0033533E" w:rsidRPr="005E4D95" w:rsidRDefault="007140E6" w:rsidP="003F1DE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6667630B" w14:textId="77777777" w:rsidR="007140E6" w:rsidRPr="005E4D95" w:rsidRDefault="0040550B" w:rsidP="003F1DE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ქულა, ანალიზი - 1 ქულა</w:t>
            </w:r>
          </w:p>
          <w:p w14:paraId="274F9AA7" w14:textId="77777777" w:rsidR="002969CF" w:rsidRPr="005E4D95" w:rsidRDefault="002969CF" w:rsidP="003F1DE7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აცეტილქოლინისა და ნორადრენალინის ბიოსინთეზი, ტრანსპორტი, დეპონირება, გამონთავისუფლება და მეტაბოლიზმი; ქოლინოცეპტორების და ადრენორეცეფტორების კლასიფიკაცია, მათი განლაგება, რეცეფტორ-ეფექტორის კავშირი.</w:t>
            </w:r>
          </w:p>
          <w:p w14:paraId="33ECC399" w14:textId="39731188" w:rsidR="007161BC" w:rsidRPr="005E4D95" w:rsidRDefault="007140E6" w:rsidP="00A54D4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ქულა, ანალიზი -1 ქულა</w:t>
            </w:r>
          </w:p>
        </w:tc>
      </w:tr>
      <w:tr w:rsidR="00815527" w:rsidRPr="005E4D95" w14:paraId="6494367D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17EB4" w14:textId="77777777" w:rsidR="007161BC" w:rsidRPr="005E4D95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8FC9" w14:textId="77777777" w:rsidR="00D97B63" w:rsidRPr="005E4D95" w:rsidRDefault="007140E6" w:rsidP="002969C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1სთ</w:t>
            </w:r>
          </w:p>
          <w:p w14:paraId="67970E66" w14:textId="77777777" w:rsidR="007140E6" w:rsidRPr="005E4D95" w:rsidRDefault="007140E6" w:rsidP="002969CF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969CF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ავტონომური ნერვული სისტემას ბაზისური წამლები, მათი კლასიფიკაცია.</w:t>
            </w:r>
            <w:r w:rsidR="00D97B63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9104CFA" w14:textId="77777777" w:rsidR="0033533E" w:rsidRPr="005E4D95" w:rsidRDefault="007140E6" w:rsidP="00D97B6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7165D834" w14:textId="77777777" w:rsidR="007140E6" w:rsidRPr="005E4D95" w:rsidRDefault="007140E6" w:rsidP="00D97B6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97B63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ქოლინომიმეტიკები და ქოლინობლოკატორები,</w:t>
            </w:r>
            <w:r w:rsidR="00D97B63" w:rsidRPr="005E4D9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7B63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მათი კლინიკური გამოყენება, გვერდითი ეფექტები და წინააღმდეგჩვენებები. ადრენერგული პრეპარატები , ადრენოცეპტორების ანტაგონისტები,</w:t>
            </w:r>
            <w:r w:rsidR="00D97B63" w:rsidRPr="005E4D9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7B63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მათი კლინიკური გამოყენება, გვერდითი ეფექტები და წინააღმდეგჩვენებები</w:t>
            </w:r>
          </w:p>
          <w:p w14:paraId="2185796F" w14:textId="77777777" w:rsidR="00A54D4A" w:rsidRDefault="007140E6" w:rsidP="003F1DE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მასალის ზეპირი პრეზენტაცია - 1 ქულა, </w:t>
            </w:r>
          </w:p>
          <w:p w14:paraId="74897582" w14:textId="77777777" w:rsidR="00A54D4A" w:rsidRDefault="0040550B" w:rsidP="003F1DE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ქეისი -1 ქულა, </w:t>
            </w:r>
          </w:p>
          <w:p w14:paraId="6B24245F" w14:textId="189057EA" w:rsidR="007161BC" w:rsidRPr="005E4D95" w:rsidRDefault="0040550B" w:rsidP="003F1DE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ბლიც გამოკითვა - 1ქულა</w:t>
            </w:r>
          </w:p>
        </w:tc>
      </w:tr>
      <w:tr w:rsidR="00FB07A2" w:rsidRPr="005E4D95" w14:paraId="77A9B227" w14:textId="77777777" w:rsidTr="00D65263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621B2" w14:textId="77777777" w:rsidR="00FB07A2" w:rsidRPr="005E4D95" w:rsidRDefault="00FB07A2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32E78A19" w14:textId="77777777" w:rsidR="00FB07A2" w:rsidRPr="005E4D95" w:rsidRDefault="00FB07A2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5E4D95" w14:paraId="47CD5169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4708A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270A" w14:textId="77777777" w:rsidR="0033533E" w:rsidRPr="005E4D95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52C7A5B" w14:textId="77777777" w:rsidR="00AE41C2" w:rsidRPr="005E4D95" w:rsidRDefault="005A2747" w:rsidP="00D03D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ანტიჰიპერტენზიული პრეპარატების ჯგუფები</w:t>
            </w:r>
            <w:r w:rsidR="0064562D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პირველი არჩევის პრეპარატები</w:t>
            </w:r>
          </w:p>
          <w:p w14:paraId="765ED916" w14:textId="77777777" w:rsidR="0033533E" w:rsidRPr="005E4D95" w:rsidRDefault="00AE41C2" w:rsidP="005A274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2FBB0DA4" w14:textId="77777777" w:rsidR="00CE78C4" w:rsidRPr="005E4D95" w:rsidRDefault="005A2747" w:rsidP="005A2747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დიურეტიკები, სიმპათოლიტიკები, კალციუმის იონური არხების ბლოკატორები, ანგიოტენზინის ანტაგონისტები და მათი მოქმედების მექანიზმები,კლინიკური გამოყენება, გვერდითი ეფექტები და წინააღმდეგჩვენებები</w:t>
            </w:r>
          </w:p>
          <w:p w14:paraId="0F90AD17" w14:textId="77777777" w:rsidR="00A54D4A" w:rsidRDefault="00AE41C2" w:rsidP="00A54D4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მასალის ზეპირი პრეზენტაცია - 1 ქულა, </w:t>
            </w:r>
          </w:p>
          <w:p w14:paraId="36070EBE" w14:textId="586E03B2" w:rsidR="00AE41C2" w:rsidRPr="005E4D95" w:rsidRDefault="0040550B" w:rsidP="00A54D4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-1 ქულა,</w:t>
            </w:r>
          </w:p>
        </w:tc>
      </w:tr>
      <w:tr w:rsidR="00815527" w:rsidRPr="005E4D95" w14:paraId="0B086163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90070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939E" w14:textId="77777777" w:rsidR="0033533E" w:rsidRPr="005E4D95" w:rsidRDefault="00CE78C4" w:rsidP="005A274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8F5E073" w14:textId="77777777" w:rsidR="00CE78C4" w:rsidRPr="005E4D95" w:rsidRDefault="00CE78C4" w:rsidP="005A2747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5A2747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ანტიანგინალური პრეპარატების ჯგუფები, კარდიოტონული საშუალებები</w:t>
            </w:r>
            <w:r w:rsidR="00BE4C73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="005A2747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BE4C73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გულის შეგუბებითი უკმარისობის მკურნალობის თანამედროვე კონცეფცია</w:t>
            </w:r>
          </w:p>
          <w:p w14:paraId="0BB083A2" w14:textId="77777777" w:rsidR="0033533E" w:rsidRPr="005E4D95" w:rsidRDefault="00CE78C4" w:rsidP="005A274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0DB6880A" w14:textId="77777777" w:rsidR="00CE78C4" w:rsidRPr="005E4D95" w:rsidRDefault="00CE78C4" w:rsidP="005A274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5A2747" w:rsidRPr="005E4D95">
              <w:rPr>
                <w:rFonts w:ascii="Sylfaen" w:hAnsi="Sylfaen"/>
                <w:color w:val="000000" w:themeColor="text1"/>
                <w:sz w:val="24"/>
                <w:szCs w:val="24"/>
              </w:rPr>
              <w:t>NO-დონ</w:t>
            </w:r>
            <w:r w:rsidR="005A2747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ო</w:t>
            </w:r>
            <w:r w:rsidR="005A2747" w:rsidRPr="005E4D95">
              <w:rPr>
                <w:rFonts w:ascii="Sylfaen" w:hAnsi="Sylfaen"/>
                <w:color w:val="000000" w:themeColor="text1"/>
                <w:sz w:val="24"/>
                <w:szCs w:val="24"/>
              </w:rPr>
              <w:t>რები</w:t>
            </w:r>
            <w:r w:rsidR="005A2747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- ნიტრატები და ნიტრიტები, სხვა ანტიანგინალური პრეპარატების ჯგუფები; გლიკოზიდების ტოქსიკურობა და ანტიდოტი </w:t>
            </w:r>
          </w:p>
          <w:p w14:paraId="7012C8C3" w14:textId="77777777" w:rsidR="00A54D4A" w:rsidRDefault="00CE78C4" w:rsidP="00A54D4A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მასალის ზეპირი პრეზენტაცია - 1 ქულა, </w:t>
            </w:r>
          </w:p>
          <w:p w14:paraId="2E8DA53A" w14:textId="2A61414C" w:rsidR="00AE41C2" w:rsidRPr="005E4D95" w:rsidRDefault="0040550B" w:rsidP="00A54D4A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ბლიც გამოკითხვა -1 ქულა,</w:t>
            </w:r>
          </w:p>
        </w:tc>
      </w:tr>
      <w:tr w:rsidR="00815527" w:rsidRPr="005E4D95" w14:paraId="59B21FBD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CD919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716E85" w14:textId="77777777" w:rsidR="0064562D" w:rsidRPr="005E4D95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BA9C760" w14:textId="77777777" w:rsidR="00CE78C4" w:rsidRPr="005E4D95" w:rsidRDefault="0064562D" w:rsidP="0064562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დიურეტიკული აგენტების  ჯგუფები; სალურეტიკების სელექტიური მოქმედება ნეფრონის სხვადასხვა მონაკვეთზე და შესაბამისი ეფექტები; </w:t>
            </w:r>
          </w:p>
          <w:p w14:paraId="2B52664C" w14:textId="77777777" w:rsidR="0033533E" w:rsidRPr="005E4D95" w:rsidRDefault="00CE78C4" w:rsidP="0064562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64562D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132B42D6" w14:textId="77777777" w:rsidR="00CE78C4" w:rsidRPr="005E4D95" w:rsidRDefault="0064562D" w:rsidP="0064562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კარბოანჰიდრაზას ინჰიბიტორები, მარყუჟოვანი და თიაზიდური დიურეტიკები, კალიუმ დამზოგველი და</w:t>
            </w:r>
            <w:r w:rsidR="00CE78C4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ოსმოსური დიურეტიკები</w:t>
            </w:r>
          </w:p>
          <w:p w14:paraId="270757C4" w14:textId="77777777" w:rsidR="00A54D4A" w:rsidRDefault="00CE78C4" w:rsidP="00A54D4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მასალის ზეპირი პრეზენტაცია - 1 ქულა, </w:t>
            </w:r>
          </w:p>
          <w:p w14:paraId="31BAB6A4" w14:textId="77777777" w:rsidR="00A54D4A" w:rsidRDefault="0040550B" w:rsidP="00A54D4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ანალიზი -1 ქულა, </w:t>
            </w:r>
          </w:p>
          <w:p w14:paraId="7DAFBB51" w14:textId="5FBEB1E0" w:rsidR="00AE41C2" w:rsidRPr="005E4D95" w:rsidRDefault="0040550B" w:rsidP="00A54D4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ქეისი - 1 ქულა</w:t>
            </w:r>
          </w:p>
        </w:tc>
      </w:tr>
      <w:tr w:rsidR="00815527" w:rsidRPr="005E4D95" w14:paraId="08AC1978" w14:textId="77777777" w:rsidTr="00A54D4A">
        <w:trPr>
          <w:trHeight w:val="2591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885AE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AD2CE5" w14:textId="77777777" w:rsidR="0064562D" w:rsidRPr="005E4D95" w:rsidRDefault="00CE78C4" w:rsidP="0064562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1სთ</w:t>
            </w:r>
          </w:p>
          <w:p w14:paraId="39A00803" w14:textId="77777777" w:rsidR="00CE78C4" w:rsidRPr="005E4D95" w:rsidRDefault="00CE78C4" w:rsidP="0064562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4562D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ავტაკოიდების ფარმაკოლოგია. ჰისტამინი ალერგიულ რეაქციებში, ჰისტამინის რეცეპტორები </w:t>
            </w:r>
          </w:p>
          <w:p w14:paraId="4B60251E" w14:textId="77777777" w:rsidR="0033533E" w:rsidRPr="005E4D95" w:rsidRDefault="00CE78C4" w:rsidP="0064562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427CDB6C" w14:textId="77777777" w:rsidR="00CE78C4" w:rsidRPr="005E4D95" w:rsidRDefault="00CE78C4" w:rsidP="0064562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4562D" w:rsidRPr="005E4D95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H1  </w:t>
            </w:r>
            <w:r w:rsidR="0064562D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და</w:t>
            </w:r>
            <w:r w:rsidR="0064562D" w:rsidRPr="005E4D95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H2</w:t>
            </w:r>
            <w:r w:rsidR="0064562D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ჰისტამინის რეცეფტორების ბლოკატორები, მათი კლინიკური გამოყენება, გვერდითი ეფექტები</w:t>
            </w:r>
          </w:p>
          <w:p w14:paraId="2DAF5026" w14:textId="77777777" w:rsidR="00A54D4A" w:rsidRDefault="00CE78C4" w:rsidP="00A54D4A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მასალის ზეპირი პრეზენტაცია - 1 ქულა, </w:t>
            </w:r>
          </w:p>
          <w:p w14:paraId="4AFA8AD0" w14:textId="3F229B5F" w:rsidR="00AE41C2" w:rsidRPr="005E4D95" w:rsidRDefault="0040550B" w:rsidP="00A54D4A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ბლიც გამოკითხვა -1 ქულა</w:t>
            </w:r>
            <w:r w:rsidR="00CE78C4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5E4D95" w14:paraId="59548E28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C425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9816" w14:textId="77777777" w:rsidR="00D166DE" w:rsidRPr="005E4D95" w:rsidRDefault="00CE78C4" w:rsidP="0064562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D166D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8C532E5" w14:textId="77777777" w:rsidR="0064562D" w:rsidRPr="005E4D95" w:rsidRDefault="00CE78C4" w:rsidP="0064562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4562D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ეიკოზანოიდები (პროსტაგლანდინები, ლეიკოტრიენები) და ანთების საწინააღმდეგო სალიცილატები, </w:t>
            </w:r>
            <w:r w:rsidR="001737E9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ასთმისა და  ფილტვის ქრონიკული ობსტრუქციული დაავადების პათოგენეზი და მკურნალობის სტრატეგია</w:t>
            </w:r>
          </w:p>
          <w:p w14:paraId="703E7027" w14:textId="77777777" w:rsidR="00D166DE" w:rsidRPr="005E4D95" w:rsidRDefault="00CE78C4" w:rsidP="001737E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166D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D166D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266176C4" w14:textId="77777777" w:rsidR="00CE78C4" w:rsidRPr="005E4D95" w:rsidRDefault="0064562D" w:rsidP="001737E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არასტეროიდული ანთების საწინააღმდეგო აგენტები</w:t>
            </w:r>
            <w:r w:rsidR="001737E9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მოქმედების მექანიზმი, ასპირინი - კლინიკური გამოყენება, გვერდითი ეფექტები, წინააღმდეგჩვენებები; ბრონქოდილატატორები და ანთების საწინააღმდეგი პრეპარატები</w:t>
            </w:r>
          </w:p>
          <w:p w14:paraId="68068478" w14:textId="77777777" w:rsidR="00A54D4A" w:rsidRDefault="00CE78C4" w:rsidP="00A54D4A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ქულა,</w:t>
            </w:r>
          </w:p>
          <w:p w14:paraId="0321463F" w14:textId="77777777" w:rsidR="00A54D4A" w:rsidRDefault="0040550B" w:rsidP="00A54D4A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ანალიზი -1 ქულა</w:t>
            </w:r>
            <w:r w:rsidR="00F411C0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;</w:t>
            </w:r>
          </w:p>
          <w:p w14:paraId="0415F494" w14:textId="5D14D44C" w:rsidR="00AE41C2" w:rsidRPr="005E4D95" w:rsidRDefault="00A54D4A" w:rsidP="00A54D4A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411C0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ქეისი - 1 ქულა</w:t>
            </w:r>
          </w:p>
        </w:tc>
      </w:tr>
      <w:tr w:rsidR="00815527" w:rsidRPr="005E4D95" w14:paraId="6931BDAE" w14:textId="77777777" w:rsidTr="00A54D4A">
        <w:trPr>
          <w:trHeight w:val="1187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E7DCF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8D298B" w14:textId="77777777" w:rsidR="00D166DE" w:rsidRPr="005E4D95" w:rsidRDefault="00CE78C4" w:rsidP="0064562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</w:p>
          <w:p w14:paraId="5F7F8DF0" w14:textId="77777777" w:rsidR="0064562D" w:rsidRPr="005E4D95" w:rsidRDefault="001737E9" w:rsidP="0064562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ადგილობრივი ანესთეთიკების მოქმედების მექანიზმი</w:t>
            </w:r>
          </w:p>
          <w:p w14:paraId="3B75253A" w14:textId="77777777" w:rsidR="00CE78C4" w:rsidRPr="005E4D95" w:rsidRDefault="00CE78C4" w:rsidP="001737E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737E9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1737E9" w:rsidRPr="005E4D95">
              <w:rPr>
                <w:rFonts w:ascii="Sylfaen" w:hAnsi="Sylfaen"/>
                <w:color w:val="000000" w:themeColor="text1"/>
                <w:sz w:val="24"/>
                <w:szCs w:val="24"/>
              </w:rPr>
              <w:t>Na+ არხების ბლოკატორები, მათი ფარმაკოკინეტიკა, ტოქსიკურობა</w:t>
            </w:r>
          </w:p>
          <w:p w14:paraId="191129DB" w14:textId="77777777" w:rsidR="00A54D4A" w:rsidRDefault="00CE78C4" w:rsidP="00A54D4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მასალის ზეპირი პრეზენტაცია - 1 ქულა, </w:t>
            </w:r>
          </w:p>
          <w:p w14:paraId="1821F146" w14:textId="52D0386A" w:rsidR="00AE41C2" w:rsidRPr="005E4D95" w:rsidRDefault="0040550B" w:rsidP="00A54D4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ბლიც გამოკითხვა -1 ქულა,</w:t>
            </w: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5E4D95" w14:paraId="145BB25C" w14:textId="77777777" w:rsidTr="00A54D4A">
        <w:trPr>
          <w:gridAfter w:val="1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69F58" w14:textId="77777777" w:rsidR="00AE41C2" w:rsidRPr="005E4D95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</w:tr>
      <w:tr w:rsidR="00815527" w:rsidRPr="005E4D95" w14:paraId="67914966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64087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2AFF" w14:textId="77777777" w:rsidR="001737E9" w:rsidRPr="005E4D95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D166D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7ED2BCA" w14:textId="39D3A8C7" w:rsidR="003F1DE7" w:rsidRPr="005E4D95" w:rsidRDefault="001737E9" w:rsidP="001737E9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ქიმიოთერაპევტული პრეპარატების ჯგუფები; ანტიბაქტერიალური ნივთიერებები და მათი ჯგუფები მოქმედების მექანიზმის მიხედვით ტოქსიკოლოგიური დახასიათება </w:t>
            </w:r>
          </w:p>
          <w:p w14:paraId="7444D370" w14:textId="77777777" w:rsidR="00D166DE" w:rsidRPr="005E4D95" w:rsidRDefault="00CE78C4" w:rsidP="001737E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166D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D166D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0F7052AC" w14:textId="77777777" w:rsidR="00CE78C4" w:rsidRPr="005E4D95" w:rsidRDefault="001737E9" w:rsidP="001737E9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პენიცილინები და სხვა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ბაქტერიალური გარსისი ინჰიბიტორები, კლინიკური გამოყენება </w:t>
            </w:r>
            <w:r w:rsidR="000414B9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ტოქსიკურობა</w:t>
            </w:r>
          </w:p>
          <w:p w14:paraId="52DDFC2D" w14:textId="77777777" w:rsidR="00A54D4A" w:rsidRDefault="00CE78C4" w:rsidP="00A54D4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მასალის ზეპირი პრეზენტაცია - 1 ქულა, </w:t>
            </w:r>
          </w:p>
          <w:p w14:paraId="520A8C3F" w14:textId="77777777" w:rsidR="00A54D4A" w:rsidRDefault="0040550B" w:rsidP="00A54D4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-1 ქულა</w:t>
            </w:r>
            <w:r w:rsidR="00F411C0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;</w:t>
            </w:r>
          </w:p>
          <w:p w14:paraId="63204203" w14:textId="29202A7B" w:rsidR="00AE41C2" w:rsidRPr="005E4D95" w:rsidRDefault="00F411C0" w:rsidP="00A54D4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ქეისი - 1 ქულა</w:t>
            </w:r>
          </w:p>
        </w:tc>
      </w:tr>
      <w:tr w:rsidR="00815527" w:rsidRPr="005E4D95" w14:paraId="6FC3BB64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C5DD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16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2068" w14:textId="77777777" w:rsidR="00A54D4A" w:rsidRDefault="00CE78C4" w:rsidP="00A54D4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D166D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66DE4F0" w14:textId="47B87C1C" w:rsidR="00CE78C4" w:rsidRPr="005E4D95" w:rsidRDefault="00CE78C4" w:rsidP="00A54D4A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414B9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ცილის სინთეზისა და ნუკლეინის მჟავების სინთეზის  ინჰიბიტორები </w:t>
            </w:r>
            <w:r w:rsidR="000414B9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0F4BC2E" w14:textId="77777777" w:rsidR="00D166DE" w:rsidRPr="005E4D95" w:rsidRDefault="00CE78C4" w:rsidP="00A54D4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166D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D166D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67E40740" w14:textId="77777777" w:rsidR="00CE78C4" w:rsidRPr="005E4D95" w:rsidRDefault="000414B9" w:rsidP="00A54D4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სულფო</w:t>
            </w:r>
            <w:r w:rsidR="006A404B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</w:t>
            </w: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ამიდები, მოქმედების მექანიზმი და კლინიკური გამოყენება</w:t>
            </w:r>
          </w:p>
          <w:p w14:paraId="0DE872A1" w14:textId="77777777" w:rsidR="00A54D4A" w:rsidRDefault="00CE78C4" w:rsidP="00A54D4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მასალის ზეპირი პრეზენტაცია - 1 ქულა, </w:t>
            </w:r>
          </w:p>
          <w:p w14:paraId="31F71A96" w14:textId="0B8BCE64" w:rsidR="00AE41C2" w:rsidRPr="005E4D95" w:rsidRDefault="0040550B" w:rsidP="00A54D4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ბლიცი- 1 ქულა, </w:t>
            </w:r>
            <w:r w:rsidR="00A54D4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ქვიზი - 10 ქულა</w:t>
            </w:r>
          </w:p>
        </w:tc>
      </w:tr>
      <w:tr w:rsidR="00CE78C4" w:rsidRPr="005E4D95" w14:paraId="495A9938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A7BC5A9" w14:textId="3392EDD1" w:rsidR="00CE78C4" w:rsidRPr="005E4D95" w:rsidRDefault="00CE78C4" w:rsidP="003F1DE7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</w:tc>
      </w:tr>
      <w:tr w:rsidR="00815527" w:rsidRPr="005E4D95" w14:paraId="3D8506C5" w14:textId="77777777" w:rsidTr="003F1DE7">
        <w:trPr>
          <w:trHeight w:val="53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FFF" w14:textId="77777777" w:rsidR="00D72B5F" w:rsidRPr="005E4D95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2966" w14:textId="77777777" w:rsidR="00D72B5F" w:rsidRPr="005E4D95" w:rsidRDefault="0040550B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ლექცია, სემინარი</w:t>
            </w:r>
          </w:p>
        </w:tc>
      </w:tr>
      <w:tr w:rsidR="00815527" w:rsidRPr="005E4D95" w14:paraId="63D0451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8FCE" w14:textId="77777777" w:rsidR="00D72B5F" w:rsidRPr="005E4D95" w:rsidRDefault="00D72B5F" w:rsidP="003F1DE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5E4D9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5E4D9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5E4D9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9C51" w14:textId="77777777" w:rsidR="00B42CC1" w:rsidRPr="005E4D95" w:rsidRDefault="00B42CC1" w:rsidP="003F1DE7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კომპიუტერი, პროექტორი</w:t>
            </w:r>
          </w:p>
          <w:p w14:paraId="04379809" w14:textId="77777777" w:rsidR="00D72B5F" w:rsidRPr="005E4D95" w:rsidRDefault="00D72B5F" w:rsidP="003F1DE7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5E4D95" w14:paraId="16251BF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8469" w14:textId="77777777" w:rsidR="001D6D9E" w:rsidRPr="005E4D95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A059" w14:textId="29EF5824" w:rsidR="00450040" w:rsidRDefault="001D6D9E" w:rsidP="004500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450040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სასწავლო კურსის შესწავლისას გამოიყენება სწავლისა და სწავლების შემდეგი </w:t>
            </w:r>
            <w:r w:rsidR="00450040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მეთოდები:</w:t>
            </w:r>
          </w:p>
          <w:p w14:paraId="5E151C9E" w14:textId="77777777" w:rsidR="00450040" w:rsidRPr="00450040" w:rsidRDefault="00450040" w:rsidP="004500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</w:rPr>
            </w:pPr>
          </w:p>
          <w:p w14:paraId="23FC9B4B" w14:textId="778312E4" w:rsidR="009D5C0D" w:rsidRPr="00450040" w:rsidRDefault="009D5C0D" w:rsidP="00450040">
            <w:pPr>
              <w:pStyle w:val="ListParagraph"/>
              <w:numPr>
                <w:ilvl w:val="3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450040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450040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2CDE5C59" w14:textId="77777777" w:rsidR="009D5C0D" w:rsidRPr="005E4D95" w:rsidRDefault="009D5C0D" w:rsidP="00450040">
            <w:pPr>
              <w:numPr>
                <w:ilvl w:val="0"/>
                <w:numId w:val="16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5E4D95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   </w:t>
            </w:r>
          </w:p>
          <w:p w14:paraId="5A792C5C" w14:textId="77777777" w:rsidR="009D5C0D" w:rsidRPr="005E4D95" w:rsidRDefault="009D5C0D" w:rsidP="00450040">
            <w:pPr>
              <w:numPr>
                <w:ilvl w:val="0"/>
                <w:numId w:val="16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Pr="005E4D95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ფარმაკოლოგიური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ჯგუფის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ფარმაკოდინამიკური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ფარმაკოკინეტიკური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შედარებითი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,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წამალთა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კლასიფიკაციის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განხილვა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 w:cs="Sylfaen"/>
                <w:sz w:val="24"/>
                <w:szCs w:val="24"/>
                <w:u w:color="FF0000"/>
              </w:rPr>
              <w:t>ქიმიური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სტრუქტურის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ორგანოტროპულობის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ფენომენოლოგიური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მოქმედების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მოლეკულური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მექანიზმების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მიხედვით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E4D95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14:paraId="75A7AFAB" w14:textId="77777777" w:rsidR="009D5C0D" w:rsidRPr="005E4D95" w:rsidRDefault="009D5C0D" w:rsidP="00450040">
            <w:pPr>
              <w:numPr>
                <w:ilvl w:val="0"/>
                <w:numId w:val="16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დოზირების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განსაზღვრა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არსებული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გაიდლაინების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შესაბამისად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3D0B22B1" w14:textId="77777777" w:rsidR="009D5C0D" w:rsidRPr="005E4D95" w:rsidRDefault="009D5C0D" w:rsidP="0045004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6F3EA59B" w14:textId="77777777" w:rsidR="009D5C0D" w:rsidRPr="005E4D95" w:rsidRDefault="009D5C0D" w:rsidP="0045004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5E4D95">
              <w:rPr>
                <w:rFonts w:ascii="Sylfaen" w:hAnsi="Sylfaen"/>
                <w:sz w:val="24"/>
                <w:szCs w:val="24"/>
              </w:rPr>
              <w:t>.</w:t>
            </w:r>
          </w:p>
          <w:p w14:paraId="51642C2F" w14:textId="77777777" w:rsidR="009D5C0D" w:rsidRPr="005E4D95" w:rsidRDefault="009D5C0D" w:rsidP="0045004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17D126BF" w14:textId="77777777" w:rsidR="009D5C0D" w:rsidRPr="005E4D95" w:rsidRDefault="009D5C0D" w:rsidP="0045004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09C724BF" w14:textId="77777777" w:rsidR="001D6D9E" w:rsidRPr="00A54D4A" w:rsidRDefault="009D5C0D" w:rsidP="0045004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450040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450040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="006C37B3" w:rsidRPr="0045004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0040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პედაგოგთან ინდივიდუალური შეხვედრა </w:t>
            </w:r>
            <w:r w:rsidR="006C37B3" w:rsidRPr="0045004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Pr="0045004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გაურკვეველ, დასაზუსტებელ   </w:t>
            </w:r>
            <w:r w:rsidRPr="0045004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50040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  <w:r w:rsidR="001D6D9E" w:rsidRPr="00450040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4DC83EFC" w14:textId="0D7983EF" w:rsidR="00A54D4A" w:rsidRPr="00450040" w:rsidRDefault="00A54D4A" w:rsidP="0045004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5E4D95" w14:paraId="2B9FD2EF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CB71" w14:textId="77777777" w:rsidR="00D72B5F" w:rsidRPr="005E4D95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796D" w14:textId="37D95A5A" w:rsidR="00D72B5F" w:rsidRPr="005E4D95" w:rsidRDefault="00D72B5F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182EA39D" w14:textId="77777777" w:rsidR="00377360" w:rsidRPr="003F553A" w:rsidRDefault="00377360" w:rsidP="0037736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50478A9C" w14:textId="77777777" w:rsidR="00377360" w:rsidRPr="003F553A" w:rsidRDefault="00377360" w:rsidP="00377360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639D74F0" w14:textId="77777777" w:rsidR="00377360" w:rsidRPr="003F553A" w:rsidRDefault="00377360" w:rsidP="0037736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2A9BF51A" w14:textId="77777777" w:rsidR="00377360" w:rsidRPr="003F553A" w:rsidRDefault="00377360" w:rsidP="0037736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3C16BF16" w14:textId="77777777" w:rsidR="00377360" w:rsidRPr="003F553A" w:rsidRDefault="00377360" w:rsidP="0037736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4FAD8443" w14:textId="506B65A7" w:rsidR="00377360" w:rsidRDefault="00377360" w:rsidP="0037736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4327940E" w14:textId="77777777" w:rsidR="00A54D4A" w:rsidRDefault="00A54D4A" w:rsidP="0037736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</w:p>
          <w:p w14:paraId="4EB7CCF0" w14:textId="77777777" w:rsidR="00377360" w:rsidRPr="003F553A" w:rsidRDefault="00377360" w:rsidP="0037736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7C3E01C7" w14:textId="77777777" w:rsidR="00377360" w:rsidRPr="003F553A" w:rsidRDefault="00377360" w:rsidP="0037736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71D73364" w14:textId="77777777" w:rsidR="00377360" w:rsidRPr="003F553A" w:rsidRDefault="00377360" w:rsidP="00377360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67DB6628" w14:textId="6067B580" w:rsidR="00377360" w:rsidRDefault="00377360" w:rsidP="00377360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05AAD63B" w14:textId="77777777" w:rsidR="00A54D4A" w:rsidRDefault="00A54D4A" w:rsidP="00377360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</w:p>
          <w:p w14:paraId="66EAFCD9" w14:textId="5FF541BA" w:rsidR="00377360" w:rsidRPr="003F553A" w:rsidRDefault="00377360" w:rsidP="00377360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A54D4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</w:p>
          <w:p w14:paraId="2E8272D9" w14:textId="77777777" w:rsidR="00450040" w:rsidRPr="005E4D95" w:rsidRDefault="00450040" w:rsidP="00450040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7A50D820" w14:textId="77777777" w:rsidR="00635B42" w:rsidRPr="00D35A03" w:rsidRDefault="00635B42" w:rsidP="00635B42">
            <w:pPr>
              <w:spacing w:after="0" w:line="276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35A03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</w:t>
            </w:r>
            <w:r>
              <w:rPr>
                <w:rFonts w:ascii="Sylfaen" w:hAnsi="Sylfaen" w:cs="AcadNusx"/>
                <w:sz w:val="24"/>
                <w:szCs w:val="24"/>
                <w:lang w:val="ka-GE"/>
              </w:rPr>
              <w:t>ა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, 40 ქულა - დასკვნითი გამოცდა.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62D06EE5" w14:textId="77777777" w:rsidR="00073549" w:rsidRPr="005E4D95" w:rsidRDefault="00073549" w:rsidP="00073549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4C227A57" w14:textId="4F2D3B7A" w:rsidR="002B08A3" w:rsidRPr="00377360" w:rsidRDefault="002B08A3" w:rsidP="006223D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73549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7354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7354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AB0468D" w14:textId="77777777" w:rsidR="00377360" w:rsidRPr="00073549" w:rsidRDefault="00377360" w:rsidP="00377360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61BC293B" w14:textId="77777777" w:rsidR="002B08A3" w:rsidRPr="005E4D95" w:rsidRDefault="002B08A3" w:rsidP="002B08A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6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ტარდება 14-ჯერ, ფასდება სემესტრში 14 ქულით;</w:t>
            </w:r>
          </w:p>
          <w:p w14:paraId="0A869D2B" w14:textId="77777777" w:rsidR="002B08A3" w:rsidRPr="005E4D95" w:rsidRDefault="002B08A3" w:rsidP="002B08A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6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ტარდება 6-ჯერ, გავლილი მასალის ფარგლებში, ფასდება სემესტრში  6 ქულით;</w:t>
            </w:r>
          </w:p>
          <w:p w14:paraId="69484134" w14:textId="77777777" w:rsidR="002B08A3" w:rsidRPr="005E4D95" w:rsidRDefault="002B08A3" w:rsidP="002B08A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6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ფარმაკოლოგიური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ჯგუფის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ფარმაკოდინამიკური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ფარმაკოკინეტიკური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შედარებითი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,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წამალთა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კლასიფიკაციის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განხილვა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 w:cs="Sylfaen"/>
                <w:sz w:val="24"/>
                <w:szCs w:val="24"/>
                <w:u w:color="FF0000"/>
              </w:rPr>
              <w:t>ქიმიური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სტრუქტურის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ორგანოტროპულობის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ფენომენოლოგიური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მოქმედების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მოლეკულური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მექანიზმების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მიხედვით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5E4D95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- ტარდება 5-ჯერ, </w:t>
            </w:r>
            <w:r w:rsidRPr="005E4D95">
              <w:rPr>
                <w:rFonts w:ascii="Sylfaen" w:hAnsi="Sylfaen" w:cs="AcadNusx"/>
                <w:sz w:val="24"/>
                <w:szCs w:val="24"/>
                <w:lang w:val="ka-GE"/>
              </w:rPr>
              <w:t>ფასდება თითო ქულით, სულ - 5 ქულა;</w:t>
            </w:r>
          </w:p>
          <w:p w14:paraId="13FA45C7" w14:textId="77777777" w:rsidR="002B08A3" w:rsidRPr="005E4D95" w:rsidRDefault="002B08A3" w:rsidP="002B08A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6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ქეისი 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დოზირების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განსაზღვრა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არსებული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გაიდლაინების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შესაბამისად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)</w:t>
            </w:r>
            <w:r w:rsidRPr="005E4D9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 w:rsidRPr="005E4D9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ტარდება  5-ჯერ, ფასდება თითო ქულით, სულ - 5 ქულა; </w:t>
            </w:r>
          </w:p>
          <w:p w14:paraId="0353ADA0" w14:textId="77777777" w:rsidR="002B08A3" w:rsidRPr="005E4D95" w:rsidRDefault="002B08A3" w:rsidP="002B08A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6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სემესტრში ერთხელ, წერითი ფორმით, მოიცავს 10 საკითხს, თითო სწორი პასუხი ფასდება ერთი ქულით, სულ 10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ქულა.</w:t>
            </w:r>
          </w:p>
          <w:p w14:paraId="3C388DCB" w14:textId="4D7F5853" w:rsidR="002B08A3" w:rsidRDefault="002B08A3" w:rsidP="002B08A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6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96C3495" w14:textId="77777777" w:rsidR="00635B42" w:rsidRDefault="00635B42" w:rsidP="00635B42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0483753" w14:textId="77777777" w:rsidR="00635B42" w:rsidRPr="00A54D4A" w:rsidRDefault="00635B42" w:rsidP="00635B42">
            <w:pPr>
              <w:spacing w:after="0" w:line="240" w:lineRule="auto"/>
              <w:jc w:val="both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4D4A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შეფასების მინიმალური კომპეტენციის ზღვარი განისაზღვრება 30 ქულით</w:t>
            </w:r>
          </w:p>
          <w:p w14:paraId="72220E05" w14:textId="77777777" w:rsidR="00635B42" w:rsidRDefault="00635B42" w:rsidP="00635B42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0A48734" w14:textId="4420D981" w:rsidR="008C1521" w:rsidRPr="005E4D95" w:rsidRDefault="00B20B01" w:rsidP="00635B4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1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bookmarkStart w:id="0" w:name="_GoBack"/>
            <w:bookmarkEnd w:id="0"/>
            <w:r w:rsidRPr="00B20B01">
              <w:rPr>
                <w:rFonts w:ascii="Sylfaen" w:hAnsi="Sylfaen"/>
                <w:b/>
                <w:sz w:val="24"/>
                <w:szCs w:val="24"/>
                <w:lang w:val="ka-GE"/>
              </w:rPr>
              <w:t>დასკვნითი</w:t>
            </w:r>
            <w:r w:rsidR="008C1521"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="008C1521" w:rsidRPr="005E4D95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</w:t>
            </w:r>
            <w:r w:rsidR="008C1521">
              <w:rPr>
                <w:rFonts w:ascii="Sylfaen" w:hAnsi="Sylfaen"/>
                <w:sz w:val="24"/>
                <w:szCs w:val="24"/>
                <w:lang w:val="ka-GE"/>
              </w:rPr>
              <w:t xml:space="preserve"> 4</w:t>
            </w:r>
            <w:r w:rsidR="008C1521" w:rsidRPr="005E4D95">
              <w:rPr>
                <w:rFonts w:ascii="Sylfaen" w:hAnsi="Sylfaen"/>
                <w:sz w:val="24"/>
                <w:szCs w:val="24"/>
                <w:lang w:val="ka-GE"/>
              </w:rPr>
              <w:t>0 კითხვა, თითო საკითხი ფასდება თითო ქულით.</w:t>
            </w:r>
          </w:p>
          <w:p w14:paraId="22E3BA4C" w14:textId="77777777" w:rsidR="008C1521" w:rsidRPr="005E4D95" w:rsidRDefault="008C1521" w:rsidP="008C1521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36F5B14" w14:textId="1719147A" w:rsidR="00073549" w:rsidRPr="00A54D4A" w:rsidRDefault="00073549" w:rsidP="00A54D4A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54D4A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დასკვნითი გამოცდის</w:t>
            </w:r>
            <w:r w:rsidRPr="00A54D4A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4D4A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</w:t>
            </w:r>
          </w:p>
          <w:p w14:paraId="5ACEA801" w14:textId="77777777" w:rsidR="00377360" w:rsidRDefault="006A4385" w:rsidP="00073549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6A438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3B61A265" w14:textId="068942A7" w:rsidR="006A4385" w:rsidRPr="005E4D95" w:rsidRDefault="006A4385" w:rsidP="00073549">
            <w:pPr>
              <w:spacing w:after="0" w:line="240" w:lineRule="auto"/>
              <w:jc w:val="both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5E4D95" w14:paraId="367059A9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F74A" w14:textId="77777777" w:rsidR="00D72B5F" w:rsidRPr="005E4D95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8AE8" w14:textId="77777777" w:rsidR="008C3E2E" w:rsidRPr="00377360" w:rsidRDefault="008C3E2E" w:rsidP="008C3E2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37736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1.კატცუნგი ბ., ა. ტრევორი ა. - ბაზისური და კლინიკური ფარმაკოლოგია., მე-</w:t>
            </w:r>
            <w:r w:rsidR="00F005FB" w:rsidRPr="00377360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377360">
              <w:rPr>
                <w:rFonts w:ascii="Sylfaen" w:hAnsi="Sylfaen"/>
                <w:sz w:val="24"/>
                <w:szCs w:val="24"/>
                <w:lang w:val="ka-GE"/>
              </w:rPr>
              <w:t xml:space="preserve"> გამ., </w:t>
            </w:r>
            <w:r w:rsidR="00F005FB" w:rsidRPr="00377360">
              <w:rPr>
                <w:rFonts w:ascii="Sylfaen" w:hAnsi="Sylfaen"/>
                <w:sz w:val="24"/>
                <w:szCs w:val="24"/>
                <w:lang w:val="ka-GE"/>
              </w:rPr>
              <w:t>თბ., 2010</w:t>
            </w:r>
            <w:r w:rsidRPr="0037736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3AFA287" w14:textId="77777777" w:rsidR="00D72B5F" w:rsidRPr="00377360" w:rsidRDefault="008C3E2E" w:rsidP="008C3E2E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37736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2.ხარკევიჩი დ. -  ფარმაკოლოგია. </w:t>
            </w:r>
            <w:r w:rsidR="00F005FB" w:rsidRPr="0037736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,,მთაწმინდელი“, თბ.</w:t>
            </w:r>
            <w:r w:rsidRPr="0037736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2008.</w:t>
            </w:r>
          </w:p>
          <w:p w14:paraId="23FACA05" w14:textId="77777777" w:rsidR="0034708F" w:rsidRPr="00377360" w:rsidRDefault="0034708F" w:rsidP="0034708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37736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ელწიგნები:</w:t>
            </w:r>
          </w:p>
          <w:p w14:paraId="6724E566" w14:textId="77777777" w:rsidR="0034708F" w:rsidRPr="00377360" w:rsidRDefault="0034708F" w:rsidP="0034708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37736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1. კატცუნგი ბ., ტრევორი ა. - ბაზისური და კლინიკური ფარმაკოლოგია., მე-10 გამ., თბ., 2010.</w:t>
            </w:r>
          </w:p>
          <w:p w14:paraId="3A505241" w14:textId="70BD861B" w:rsidR="0034708F" w:rsidRPr="00377360" w:rsidRDefault="0034708F" w:rsidP="008C3E2E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37736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2. ხარკევიჩი დ. -  ფარმაკოლოგია</w:t>
            </w:r>
            <w:r w:rsidR="00F005FB" w:rsidRPr="0037736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,,მთაწმინდელი“, </w:t>
            </w:r>
            <w:r w:rsidRPr="0037736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თბ., 2008.</w:t>
            </w:r>
          </w:p>
        </w:tc>
      </w:tr>
      <w:tr w:rsidR="00815527" w:rsidRPr="005E4D95" w14:paraId="04889368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7E44" w14:textId="77777777" w:rsidR="00D72B5F" w:rsidRPr="005E4D95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B053" w14:textId="77777777" w:rsidR="008C3E2E" w:rsidRPr="008C3E2E" w:rsidRDefault="008C3E2E" w:rsidP="008C3E2E">
            <w:pPr>
              <w:spacing w:after="0" w:line="240" w:lineRule="auto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  <w:r w:rsidRPr="008C3E2E">
              <w:rPr>
                <w:rFonts w:ascii="Sylfaen" w:eastAsia="Times New Roman" w:hAnsi="Sylfaen"/>
                <w:sz w:val="24"/>
                <w:szCs w:val="24"/>
                <w:lang w:val="ka-GE"/>
              </w:rPr>
              <w:t>1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თურმანაული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გ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–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ოჯახის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ექიმის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სიმპტომურ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>-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დიაგნოსტიკური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და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ფარმაკოთერაპიული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პრეპაპატების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ცნობარი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თბ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.,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2007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>.</w:t>
            </w:r>
          </w:p>
          <w:p w14:paraId="1E1D2DC8" w14:textId="283F2E93" w:rsidR="008C3E2E" w:rsidRPr="00B20B01" w:rsidRDefault="005535E5" w:rsidP="008C3E2E">
            <w:pPr>
              <w:spacing w:line="240" w:lineRule="auto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  <w:r w:rsidRPr="00B20B01">
              <w:rPr>
                <w:rFonts w:ascii="Sylfaen" w:hAnsi="Sylfaen"/>
                <w:sz w:val="24"/>
                <w:szCs w:val="24"/>
              </w:rPr>
              <w:t>2</w:t>
            </w:r>
            <w:r w:rsidR="008C3E2E" w:rsidRPr="00B20B01">
              <w:rPr>
                <w:rFonts w:ascii="Sylfaen" w:hAnsi="Sylfaen"/>
                <w:sz w:val="24"/>
                <w:szCs w:val="24"/>
              </w:rPr>
              <w:t>.</w:t>
            </w:r>
            <w:r w:rsidR="008C3E2E"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Белоусов</w:t>
            </w:r>
            <w:r w:rsidR="008C3E2E"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="008C3E2E"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Ю</w:t>
            </w:r>
            <w:r w:rsidR="008C3E2E" w:rsidRPr="00B20B01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="008C3E2E"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Б</w:t>
            </w:r>
            <w:r w:rsidR="008C3E2E" w:rsidRPr="00B20B01">
              <w:rPr>
                <w:rFonts w:ascii="Sylfaen" w:eastAsia="Times New Roman" w:hAnsi="Sylfaen"/>
                <w:sz w:val="24"/>
                <w:szCs w:val="24"/>
              </w:rPr>
              <w:t xml:space="preserve">., </w:t>
            </w:r>
            <w:r w:rsidR="008C3E2E"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Моисеев</w:t>
            </w:r>
            <w:r w:rsidR="008C3E2E"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="008C3E2E"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В</w:t>
            </w:r>
            <w:r w:rsidR="008C3E2E" w:rsidRPr="00B20B01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="008C3E2E"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С</w:t>
            </w:r>
            <w:r w:rsidR="008C3E2E" w:rsidRPr="00B20B01">
              <w:rPr>
                <w:rFonts w:ascii="Sylfaen" w:eastAsia="Times New Roman" w:hAnsi="Sylfaen"/>
                <w:sz w:val="24"/>
                <w:szCs w:val="24"/>
              </w:rPr>
              <w:t xml:space="preserve">., </w:t>
            </w:r>
            <w:r w:rsidR="008C3E2E"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Лепахин</w:t>
            </w:r>
            <w:r w:rsidR="008C3E2E"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="008C3E2E"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В</w:t>
            </w:r>
            <w:r w:rsidR="008C3E2E"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="008C3E2E"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К</w:t>
            </w:r>
            <w:r w:rsidR="008C3E2E" w:rsidRPr="00B20B01">
              <w:rPr>
                <w:rFonts w:ascii="Sylfaen" w:eastAsia="Times New Roman" w:hAnsi="Sylfaen"/>
                <w:sz w:val="24"/>
                <w:szCs w:val="24"/>
              </w:rPr>
              <w:t xml:space="preserve">. - </w:t>
            </w:r>
            <w:r w:rsidR="008C3E2E"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Клиническая</w:t>
            </w:r>
            <w:r w:rsidR="008C3E2E"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="008C3E2E"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фармакология</w:t>
            </w:r>
            <w:r w:rsidR="008C3E2E"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="008C3E2E"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и</w:t>
            </w:r>
            <w:r w:rsidR="008C3E2E"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="008C3E2E"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фармакотерапия</w:t>
            </w:r>
            <w:r w:rsidR="008C3E2E" w:rsidRPr="00B20B01">
              <w:rPr>
                <w:rFonts w:ascii="Sylfaen" w:eastAsia="Times New Roman" w:hAnsi="Sylfaen"/>
                <w:sz w:val="24"/>
                <w:szCs w:val="24"/>
              </w:rPr>
              <w:t xml:space="preserve">, </w:t>
            </w:r>
            <w:r w:rsidR="008C3E2E"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М</w:t>
            </w:r>
            <w:r w:rsidR="008C3E2E" w:rsidRPr="00B20B01">
              <w:rPr>
                <w:rFonts w:ascii="Sylfaen" w:eastAsia="Times New Roman" w:hAnsi="Sylfaen"/>
                <w:sz w:val="24"/>
                <w:szCs w:val="24"/>
              </w:rPr>
              <w:t xml:space="preserve">., </w:t>
            </w:r>
            <w:r w:rsidR="008C3E2E"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1997</w:t>
            </w:r>
            <w:r w:rsidR="008C3E2E" w:rsidRPr="00B20B01">
              <w:rPr>
                <w:rFonts w:ascii="Sylfaen" w:eastAsia="Times New Roman" w:hAnsi="Sylfaen"/>
                <w:sz w:val="24"/>
                <w:szCs w:val="24"/>
              </w:rPr>
              <w:t>.</w:t>
            </w:r>
          </w:p>
          <w:p w14:paraId="60720C06" w14:textId="77777777" w:rsidR="008C3E2E" w:rsidRPr="00B20B01" w:rsidRDefault="008C3E2E" w:rsidP="008C3E2E">
            <w:pPr>
              <w:spacing w:line="240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</w:rPr>
            </w:pP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         </w:t>
            </w:r>
            <w:r w:rsidRPr="008C3E2E">
              <w:rPr>
                <w:rFonts w:ascii="Sylfaen" w:eastAsia="Times New Roman" w:hAnsi="Sylfaen"/>
                <w:b/>
                <w:sz w:val="24"/>
                <w:szCs w:val="24"/>
                <w:u w:color="FF0000"/>
              </w:rPr>
              <w:t>ელექტრონული</w:t>
            </w:r>
            <w:r w:rsidRPr="00B20B01">
              <w:rPr>
                <w:rFonts w:ascii="Sylfaen" w:eastAsia="Times New Roman" w:hAnsi="Sylfaen"/>
                <w:b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b/>
                <w:sz w:val="24"/>
                <w:szCs w:val="24"/>
                <w:u w:color="FF0000"/>
              </w:rPr>
              <w:t>წიგნები</w:t>
            </w:r>
            <w:r w:rsidRPr="00B20B01">
              <w:rPr>
                <w:rFonts w:ascii="Sylfaen" w:eastAsia="Times New Roman" w:hAnsi="Sylfaen"/>
                <w:b/>
                <w:sz w:val="24"/>
                <w:szCs w:val="24"/>
              </w:rPr>
              <w:t>:</w:t>
            </w:r>
          </w:p>
          <w:p w14:paraId="12442F21" w14:textId="77777777" w:rsidR="008C3E2E" w:rsidRPr="00B20B01" w:rsidRDefault="008C3E2E" w:rsidP="008C3E2E">
            <w:pPr>
              <w:spacing w:after="0" w:line="240" w:lineRule="auto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  <w:r w:rsidRPr="00B20B01">
              <w:rPr>
                <w:rFonts w:ascii="Sylfaen" w:eastAsia="Times New Roman" w:hAnsi="Sylfaen"/>
                <w:sz w:val="24"/>
                <w:szCs w:val="24"/>
                <w:u w:color="FF0000"/>
              </w:rPr>
              <w:t>1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ჩეკმანი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ი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.,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ცინცაძე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თ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–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ფარმაკოლოგია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თბ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., </w:t>
            </w:r>
            <w:r w:rsidRPr="00B20B01">
              <w:rPr>
                <w:rFonts w:ascii="Sylfaen" w:eastAsia="Times New Roman" w:hAnsi="Sylfaen"/>
                <w:sz w:val="24"/>
                <w:szCs w:val="24"/>
                <w:u w:color="FF0000"/>
              </w:rPr>
              <w:t>2009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>.</w:t>
            </w:r>
          </w:p>
          <w:p w14:paraId="5CD0BC82" w14:textId="77777777" w:rsidR="008C3E2E" w:rsidRPr="008C3E2E" w:rsidRDefault="008C3E2E" w:rsidP="008C3E2E">
            <w:pPr>
              <w:spacing w:after="0" w:line="240" w:lineRule="auto"/>
              <w:jc w:val="both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B20B01">
              <w:rPr>
                <w:rFonts w:ascii="Sylfaen" w:eastAsia="Times New Roman" w:hAnsi="Sylfaen"/>
                <w:sz w:val="24"/>
                <w:szCs w:val="24"/>
                <w:u w:color="FF0000"/>
              </w:rPr>
              <w:t>2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Вебер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В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Р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>.,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Мороз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Б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Т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–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Клиническая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фармакология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для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стоматологов</w:t>
            </w:r>
            <w:r w:rsidRPr="00B20B01">
              <w:rPr>
                <w:rFonts w:ascii="Sylfaen" w:eastAsia="Times New Roman" w:hAnsi="Sylfaen"/>
                <w:sz w:val="24"/>
                <w:szCs w:val="24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СПб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.,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2003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 .</w:t>
            </w:r>
          </w:p>
          <w:p w14:paraId="4EDCB7EB" w14:textId="77777777" w:rsidR="00D72B5F" w:rsidRPr="005E4D95" w:rsidRDefault="008C3E2E" w:rsidP="008C3E2E">
            <w:pPr>
              <w:spacing w:line="240" w:lineRule="auto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3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Гаев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ru-RU"/>
              </w:rPr>
              <w:t>ы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й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М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Д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>.,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Петров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В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И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>.,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Гаевая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Л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–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Фармакология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Учебник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для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вузов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М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.,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2008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>.</w:t>
            </w:r>
          </w:p>
        </w:tc>
      </w:tr>
    </w:tbl>
    <w:p w14:paraId="068BB8E1" w14:textId="77777777" w:rsidR="00D72B5F" w:rsidRPr="005E4D95" w:rsidRDefault="00D72B5F" w:rsidP="00D03DBF">
      <w:pPr>
        <w:spacing w:after="0" w:line="360" w:lineRule="auto"/>
        <w:jc w:val="both"/>
        <w:rPr>
          <w:rFonts w:ascii="Sylfaen" w:hAnsi="Sylfaen"/>
          <w:color w:val="000000" w:themeColor="text1"/>
          <w:sz w:val="24"/>
          <w:szCs w:val="24"/>
        </w:rPr>
      </w:pPr>
    </w:p>
    <w:p w14:paraId="394036C7" w14:textId="77777777" w:rsidR="00D72B5F" w:rsidRPr="005E4D95" w:rsidRDefault="00D72B5F" w:rsidP="00815527">
      <w:pPr>
        <w:spacing w:line="360" w:lineRule="auto"/>
        <w:jc w:val="both"/>
        <w:rPr>
          <w:rFonts w:ascii="Sylfaen" w:hAnsi="Sylfaen"/>
          <w:color w:val="000000" w:themeColor="text1"/>
          <w:sz w:val="24"/>
          <w:szCs w:val="24"/>
        </w:rPr>
      </w:pPr>
    </w:p>
    <w:sectPr w:rsidR="00D72B5F" w:rsidRPr="005E4D9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660EB"/>
    <w:multiLevelType w:val="hybridMultilevel"/>
    <w:tmpl w:val="E9CAA3B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AC5"/>
    <w:multiLevelType w:val="hybridMultilevel"/>
    <w:tmpl w:val="C6FAE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E3C69"/>
    <w:multiLevelType w:val="hybridMultilevel"/>
    <w:tmpl w:val="88DCFF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1C347D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757E83"/>
    <w:multiLevelType w:val="hybridMultilevel"/>
    <w:tmpl w:val="6F3E0A04"/>
    <w:lvl w:ilvl="0" w:tplc="0409000B">
      <w:start w:val="1"/>
      <w:numFmt w:val="bullet"/>
      <w:lvlText w:val=""/>
      <w:lvlJc w:val="left"/>
      <w:pPr>
        <w:ind w:left="8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8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"/>
  </w:num>
  <w:num w:numId="12">
    <w:abstractNumId w:val="18"/>
  </w:num>
  <w:num w:numId="13">
    <w:abstractNumId w:val="16"/>
  </w:num>
  <w:num w:numId="14">
    <w:abstractNumId w:val="9"/>
  </w:num>
  <w:num w:numId="15">
    <w:abstractNumId w:val="8"/>
  </w:num>
  <w:num w:numId="16">
    <w:abstractNumId w:val="14"/>
  </w:num>
  <w:num w:numId="17">
    <w:abstractNumId w:val="10"/>
  </w:num>
  <w:num w:numId="18">
    <w:abstractNumId w:val="5"/>
  </w:num>
  <w:num w:numId="19">
    <w:abstractNumId w:val="4"/>
  </w:num>
  <w:num w:numId="20">
    <w:abstractNumId w:val="12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1515B"/>
    <w:rsid w:val="0002214F"/>
    <w:rsid w:val="000269CB"/>
    <w:rsid w:val="000304D6"/>
    <w:rsid w:val="000414B9"/>
    <w:rsid w:val="000554C2"/>
    <w:rsid w:val="00061F84"/>
    <w:rsid w:val="00073549"/>
    <w:rsid w:val="00097246"/>
    <w:rsid w:val="000A5663"/>
    <w:rsid w:val="000C6D16"/>
    <w:rsid w:val="000E1203"/>
    <w:rsid w:val="0010078D"/>
    <w:rsid w:val="00151C46"/>
    <w:rsid w:val="0015369F"/>
    <w:rsid w:val="001736CC"/>
    <w:rsid w:val="001737E9"/>
    <w:rsid w:val="001A703E"/>
    <w:rsid w:val="001D169D"/>
    <w:rsid w:val="001D6D9E"/>
    <w:rsid w:val="002014D7"/>
    <w:rsid w:val="00237D45"/>
    <w:rsid w:val="002418D7"/>
    <w:rsid w:val="00266176"/>
    <w:rsid w:val="00266DE8"/>
    <w:rsid w:val="00286E79"/>
    <w:rsid w:val="002950BC"/>
    <w:rsid w:val="002969CF"/>
    <w:rsid w:val="002A2C27"/>
    <w:rsid w:val="002A358C"/>
    <w:rsid w:val="002B08A3"/>
    <w:rsid w:val="002C51A3"/>
    <w:rsid w:val="002E7157"/>
    <w:rsid w:val="002F02E1"/>
    <w:rsid w:val="002F241D"/>
    <w:rsid w:val="002F28F7"/>
    <w:rsid w:val="003044F4"/>
    <w:rsid w:val="00317325"/>
    <w:rsid w:val="00327A5D"/>
    <w:rsid w:val="0033533E"/>
    <w:rsid w:val="00341509"/>
    <w:rsid w:val="0034605E"/>
    <w:rsid w:val="0034708F"/>
    <w:rsid w:val="003522BC"/>
    <w:rsid w:val="003723D1"/>
    <w:rsid w:val="00377360"/>
    <w:rsid w:val="0037749F"/>
    <w:rsid w:val="00392BEA"/>
    <w:rsid w:val="003A2D21"/>
    <w:rsid w:val="003E25E8"/>
    <w:rsid w:val="003F1DE7"/>
    <w:rsid w:val="003F3E0D"/>
    <w:rsid w:val="0040550B"/>
    <w:rsid w:val="00442B7A"/>
    <w:rsid w:val="00450040"/>
    <w:rsid w:val="004630D8"/>
    <w:rsid w:val="00493526"/>
    <w:rsid w:val="004B0055"/>
    <w:rsid w:val="004C6A23"/>
    <w:rsid w:val="004D515A"/>
    <w:rsid w:val="004D6444"/>
    <w:rsid w:val="005535E5"/>
    <w:rsid w:val="0058200F"/>
    <w:rsid w:val="0058400C"/>
    <w:rsid w:val="005A2747"/>
    <w:rsid w:val="005C3ED5"/>
    <w:rsid w:val="005C6EA9"/>
    <w:rsid w:val="005D0209"/>
    <w:rsid w:val="005E4D95"/>
    <w:rsid w:val="00612E2B"/>
    <w:rsid w:val="00635B42"/>
    <w:rsid w:val="0064562D"/>
    <w:rsid w:val="00660646"/>
    <w:rsid w:val="006857C1"/>
    <w:rsid w:val="006A404B"/>
    <w:rsid w:val="006A4385"/>
    <w:rsid w:val="006B516E"/>
    <w:rsid w:val="006C37B3"/>
    <w:rsid w:val="006C4E9A"/>
    <w:rsid w:val="006F4F85"/>
    <w:rsid w:val="00705F03"/>
    <w:rsid w:val="007076DF"/>
    <w:rsid w:val="007140E6"/>
    <w:rsid w:val="007161BC"/>
    <w:rsid w:val="00726CF7"/>
    <w:rsid w:val="00730458"/>
    <w:rsid w:val="00741804"/>
    <w:rsid w:val="007C724A"/>
    <w:rsid w:val="007D3F93"/>
    <w:rsid w:val="00801D65"/>
    <w:rsid w:val="00815527"/>
    <w:rsid w:val="00825016"/>
    <w:rsid w:val="0086313C"/>
    <w:rsid w:val="0087332B"/>
    <w:rsid w:val="00884E83"/>
    <w:rsid w:val="008C1521"/>
    <w:rsid w:val="008C1B97"/>
    <w:rsid w:val="008C3E2E"/>
    <w:rsid w:val="008D391E"/>
    <w:rsid w:val="008D6A93"/>
    <w:rsid w:val="008E38D1"/>
    <w:rsid w:val="008F6738"/>
    <w:rsid w:val="0091484D"/>
    <w:rsid w:val="0092657D"/>
    <w:rsid w:val="0093459D"/>
    <w:rsid w:val="00957AF8"/>
    <w:rsid w:val="00974A31"/>
    <w:rsid w:val="0098188D"/>
    <w:rsid w:val="00986AD3"/>
    <w:rsid w:val="009D5C0D"/>
    <w:rsid w:val="00A54D4A"/>
    <w:rsid w:val="00A65A09"/>
    <w:rsid w:val="00A94BE1"/>
    <w:rsid w:val="00AA1BEA"/>
    <w:rsid w:val="00AC6342"/>
    <w:rsid w:val="00AD4AA5"/>
    <w:rsid w:val="00AE41C2"/>
    <w:rsid w:val="00AE6C0E"/>
    <w:rsid w:val="00B20B01"/>
    <w:rsid w:val="00B2301F"/>
    <w:rsid w:val="00B42CC1"/>
    <w:rsid w:val="00B50777"/>
    <w:rsid w:val="00B574BF"/>
    <w:rsid w:val="00B73FE4"/>
    <w:rsid w:val="00BB161C"/>
    <w:rsid w:val="00BD52F5"/>
    <w:rsid w:val="00BE4C73"/>
    <w:rsid w:val="00C16EF3"/>
    <w:rsid w:val="00C32F97"/>
    <w:rsid w:val="00C81CB4"/>
    <w:rsid w:val="00C867A1"/>
    <w:rsid w:val="00C91122"/>
    <w:rsid w:val="00C91512"/>
    <w:rsid w:val="00C94D10"/>
    <w:rsid w:val="00CA1220"/>
    <w:rsid w:val="00CA470C"/>
    <w:rsid w:val="00CE69BB"/>
    <w:rsid w:val="00CE78C4"/>
    <w:rsid w:val="00D03DBF"/>
    <w:rsid w:val="00D166DE"/>
    <w:rsid w:val="00D34CDB"/>
    <w:rsid w:val="00D61B21"/>
    <w:rsid w:val="00D72B5F"/>
    <w:rsid w:val="00D76D59"/>
    <w:rsid w:val="00D97B63"/>
    <w:rsid w:val="00DB796D"/>
    <w:rsid w:val="00E14FFA"/>
    <w:rsid w:val="00E3080B"/>
    <w:rsid w:val="00E60D86"/>
    <w:rsid w:val="00E86736"/>
    <w:rsid w:val="00E911A7"/>
    <w:rsid w:val="00ED7129"/>
    <w:rsid w:val="00F005FB"/>
    <w:rsid w:val="00F06147"/>
    <w:rsid w:val="00F32441"/>
    <w:rsid w:val="00F32E91"/>
    <w:rsid w:val="00F36B45"/>
    <w:rsid w:val="00F37F99"/>
    <w:rsid w:val="00F411C0"/>
    <w:rsid w:val="00F56B48"/>
    <w:rsid w:val="00F66E92"/>
    <w:rsid w:val="00FB07A2"/>
    <w:rsid w:val="00FC388F"/>
    <w:rsid w:val="00FE5E12"/>
    <w:rsid w:val="00FF4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27A4A"/>
  <w15:docId w15:val="{EA1CC366-F42D-43F9-B024-EFFA625D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C16EF3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6EF3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C16EF3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6EF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6EF3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58200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10</Pages>
  <Words>2179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58</cp:revision>
  <dcterms:created xsi:type="dcterms:W3CDTF">2019-02-18T12:01:00Z</dcterms:created>
  <dcterms:modified xsi:type="dcterms:W3CDTF">2025-03-21T09:55:00Z</dcterms:modified>
</cp:coreProperties>
</file>